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FD3A25">
        <w:rPr>
          <w:rFonts w:ascii="Tahoma" w:hAnsi="Tahoma" w:cs="Tahoma"/>
          <w:b/>
          <w:sz w:val="32"/>
          <w:szCs w:val="32"/>
        </w:rPr>
        <w:t>DOSTAWA APARATURY MEDYCZNEJ</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FB1009">
        <w:rPr>
          <w:rFonts w:ascii="Tahoma" w:hAnsi="Tahoma" w:cs="Tahoma"/>
          <w:b/>
          <w:sz w:val="20"/>
          <w:szCs w:val="20"/>
        </w:rPr>
        <w:t>20</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FB1009">
        <w:rPr>
          <w:rFonts w:ascii="Tahoma" w:hAnsi="Tahoma" w:cs="Tahoma"/>
          <w:sz w:val="20"/>
          <w:szCs w:val="20"/>
        </w:rPr>
        <w:t>, dnia  02 grudnia</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9F287B">
        <w:rPr>
          <w:rFonts w:ascii="Tahoma" w:hAnsi="Tahoma" w:cs="Tahoma"/>
          <w:sz w:val="20"/>
          <w:szCs w:val="20"/>
        </w:rPr>
        <w:t>Dostawa aparatury medycznej</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FB1009">
        <w:rPr>
          <w:rFonts w:ascii="Tahoma" w:hAnsi="Tahoma" w:cs="Tahoma"/>
          <w:sz w:val="20"/>
          <w:szCs w:val="20"/>
        </w:rPr>
        <w:t>20</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ED7C95">
        <w:rPr>
          <w:rFonts w:ascii="Tahoma" w:hAnsi="Tahoma" w:cs="Tahoma"/>
          <w:bCs/>
          <w:color w:val="000000" w:themeColor="text1"/>
          <w:sz w:val="20"/>
          <w:szCs w:val="20"/>
        </w:rPr>
        <w:t>aparatury w terminie do 27 grudnia 2017 r.</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0933DB" w:rsidRPr="000933DB" w:rsidRDefault="000933DB" w:rsidP="002D79CE">
      <w:pPr>
        <w:jc w:val="both"/>
        <w:rPr>
          <w:rFonts w:ascii="Tahoma" w:hAnsi="Tahoma" w:cs="Tahoma"/>
          <w:b/>
          <w:bCs/>
          <w:sz w:val="20"/>
          <w:szCs w:val="20"/>
        </w:rPr>
      </w:pPr>
      <w:r>
        <w:rPr>
          <w:rFonts w:ascii="Tahoma" w:hAnsi="Tahoma" w:cs="Tahoma"/>
          <w:b/>
          <w:bCs/>
          <w:sz w:val="20"/>
          <w:szCs w:val="20"/>
        </w:rPr>
        <w:t>7. Zamawiający zastrzega sobie prawo do unieważnienia postępowania przetargowego w przypadku nie uzyskania dofinansowania.</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lastRenderedPageBreak/>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ED7C95" w:rsidP="00AF016A">
      <w:pPr>
        <w:spacing w:after="0"/>
        <w:jc w:val="both"/>
        <w:rPr>
          <w:rFonts w:ascii="Tahoma" w:hAnsi="Tahoma" w:cs="Tahoma"/>
          <w:sz w:val="20"/>
          <w:szCs w:val="20"/>
        </w:rPr>
      </w:pPr>
      <w:r>
        <w:rPr>
          <w:rFonts w:ascii="Tahoma" w:hAnsi="Tahoma" w:cs="Tahoma"/>
          <w:sz w:val="20"/>
          <w:szCs w:val="20"/>
        </w:rPr>
        <w:t>Okres dostawy – do dnia 27 grudnia 2017 r.</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ED7C95" w:rsidRDefault="009B7AE7" w:rsidP="00ED7C95">
      <w:pPr>
        <w:tabs>
          <w:tab w:val="left" w:pos="1230"/>
        </w:tabs>
        <w:spacing w:after="0"/>
        <w:jc w:val="both"/>
        <w:rPr>
          <w:rFonts w:ascii="Tahoma" w:hAnsi="Tahoma" w:cs="Tahoma"/>
          <w:sz w:val="20"/>
          <w:szCs w:val="20"/>
        </w:rPr>
      </w:pP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lastRenderedPageBreak/>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ED7C95">
        <w:rPr>
          <w:rFonts w:ascii="Tahoma" w:hAnsi="Tahoma" w:cs="Tahoma"/>
          <w:sz w:val="20"/>
          <w:szCs w:val="20"/>
        </w:rPr>
        <w:t>aczonym, nie krótszym niż 5</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556877" w:rsidRPr="003922FB" w:rsidRDefault="00ED7C95" w:rsidP="00556877">
      <w:pPr>
        <w:spacing w:after="0"/>
        <w:jc w:val="both"/>
        <w:rPr>
          <w:rFonts w:ascii="Tahoma" w:hAnsi="Tahoma" w:cs="Tahoma"/>
          <w:b/>
          <w:sz w:val="20"/>
          <w:szCs w:val="20"/>
        </w:rPr>
      </w:pPr>
      <w:r>
        <w:rPr>
          <w:rFonts w:ascii="Tahoma" w:hAnsi="Tahoma" w:cs="Tahoma"/>
          <w:b/>
          <w:sz w:val="20"/>
          <w:szCs w:val="20"/>
        </w:rPr>
        <w:t>III.6</w:t>
      </w:r>
      <w:r w:rsidR="00556877" w:rsidRPr="003922FB">
        <w:rPr>
          <w:rFonts w:ascii="Tahoma" w:hAnsi="Tahoma" w:cs="Tahoma"/>
          <w:b/>
          <w:sz w:val="20"/>
          <w:szCs w:val="20"/>
        </w:rPr>
        <w:t>)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ED7C95" w:rsidP="00556877">
      <w:pPr>
        <w:tabs>
          <w:tab w:val="left" w:pos="230"/>
          <w:tab w:val="left" w:pos="520"/>
        </w:tabs>
        <w:spacing w:after="0"/>
        <w:jc w:val="both"/>
        <w:rPr>
          <w:rFonts w:ascii="Tahoma" w:hAnsi="Tahoma" w:cs="Tahoma"/>
          <w:b/>
          <w:sz w:val="20"/>
          <w:szCs w:val="20"/>
        </w:rPr>
      </w:pPr>
      <w:r>
        <w:rPr>
          <w:rFonts w:ascii="Tahoma" w:hAnsi="Tahoma" w:cs="Tahoma"/>
          <w:b/>
          <w:sz w:val="20"/>
          <w:szCs w:val="20"/>
        </w:rPr>
        <w:t>III.7</w:t>
      </w:r>
      <w:r w:rsidR="00B1064A" w:rsidRPr="003922FB">
        <w:rPr>
          <w:rFonts w:ascii="Tahoma" w:hAnsi="Tahoma" w:cs="Tahoma"/>
          <w:b/>
          <w:sz w:val="20"/>
          <w:szCs w:val="20"/>
        </w:rPr>
        <w:t>)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ED7C95" w:rsidP="00854113">
      <w:pPr>
        <w:tabs>
          <w:tab w:val="left" w:pos="0"/>
        </w:tabs>
        <w:spacing w:after="0"/>
        <w:jc w:val="both"/>
        <w:rPr>
          <w:rFonts w:ascii="Tahoma" w:hAnsi="Tahoma" w:cs="Tahoma"/>
          <w:b/>
          <w:sz w:val="20"/>
          <w:szCs w:val="20"/>
        </w:rPr>
      </w:pPr>
      <w:r>
        <w:rPr>
          <w:rFonts w:ascii="Tahoma" w:hAnsi="Tahoma" w:cs="Tahoma"/>
          <w:b/>
          <w:sz w:val="20"/>
          <w:szCs w:val="20"/>
        </w:rPr>
        <w:t>III. 8</w:t>
      </w:r>
      <w:r w:rsidR="00854113">
        <w:rPr>
          <w:rFonts w:ascii="Tahoma" w:hAnsi="Tahoma" w:cs="Tahoma"/>
          <w:b/>
          <w:sz w:val="20"/>
          <w:szCs w:val="20"/>
        </w:rPr>
        <w:t>)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r>
      <w:r w:rsidRPr="00854113">
        <w:rPr>
          <w:rFonts w:ascii="Tahoma" w:hAnsi="Tahoma" w:cs="Tahoma"/>
          <w:sz w:val="20"/>
          <w:szCs w:val="20"/>
        </w:rPr>
        <w:lastRenderedPageBreak/>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w:t>
      </w:r>
      <w:r w:rsidR="00ED7C95">
        <w:rPr>
          <w:rFonts w:ascii="Tahoma" w:hAnsi="Tahoma" w:cs="Tahoma"/>
          <w:sz w:val="20"/>
          <w:szCs w:val="20"/>
        </w:rPr>
        <w:t xml:space="preserve"> Zamówienia jest niższa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ED7C95">
        <w:rPr>
          <w:rFonts w:ascii="Tahoma" w:hAnsi="Tahoma" w:cs="Tahoma"/>
          <w:sz w:val="20"/>
          <w:szCs w:val="20"/>
        </w:rPr>
        <w:t xml:space="preserve">nie </w:t>
      </w:r>
      <w:r w:rsidR="002D79CE">
        <w:rPr>
          <w:rFonts w:ascii="Tahoma" w:hAnsi="Tahoma" w:cs="Tahoma"/>
          <w:sz w:val="20"/>
          <w:szCs w:val="20"/>
        </w:rPr>
        <w:t>żąda wniesienia w</w:t>
      </w:r>
      <w:r w:rsidR="00ED7C9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lastRenderedPageBreak/>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t>bezpłatny serwis</w:t>
      </w:r>
    </w:p>
    <w:p w:rsidR="00095B4B" w:rsidRDefault="00D07FD1" w:rsidP="00D07FD1">
      <w:pPr>
        <w:tabs>
          <w:tab w:val="left" w:pos="6137"/>
        </w:tabs>
        <w:spacing w:after="0" w:line="240" w:lineRule="auto"/>
        <w:ind w:left="360"/>
        <w:jc w:val="both"/>
        <w:rPr>
          <w:rFonts w:ascii="Tahoma" w:hAnsi="Tahoma" w:cs="Tahoma"/>
          <w:sz w:val="20"/>
          <w:szCs w:val="20"/>
        </w:rPr>
      </w:pPr>
      <w:r>
        <w:rPr>
          <w:rFonts w:ascii="Tahoma" w:hAnsi="Tahoma" w:cs="Tahoma"/>
          <w:sz w:val="20"/>
          <w:szCs w:val="20"/>
        </w:rPr>
        <w:t xml:space="preserve">- 3 lata </w:t>
      </w:r>
      <w:r>
        <w:rPr>
          <w:rFonts w:ascii="Tahoma" w:hAnsi="Tahoma" w:cs="Tahoma"/>
          <w:sz w:val="20"/>
          <w:szCs w:val="20"/>
        </w:rPr>
        <w:tab/>
        <w:t>- 0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lastRenderedPageBreak/>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lastRenderedPageBreak/>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D30D62">
              <w:rPr>
                <w:rFonts w:ascii="Tahoma" w:hAnsi="Tahoma" w:cs="Tahoma"/>
                <w:sz w:val="20"/>
              </w:rPr>
              <w:t>dostawę aparatury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FB1009">
              <w:rPr>
                <w:rFonts w:ascii="Tahoma" w:hAnsi="Tahoma" w:cs="Tahoma"/>
                <w:sz w:val="20"/>
              </w:rPr>
              <w:t>20</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FB1009">
              <w:rPr>
                <w:rFonts w:ascii="Tahoma" w:hAnsi="Tahoma" w:cs="Tahoma"/>
                <w:sz w:val="20"/>
              </w:rPr>
              <w:t>nie otwierać do dnia 11</w:t>
            </w:r>
            <w:r w:rsidR="00ED7C95">
              <w:rPr>
                <w:rFonts w:ascii="Tahoma" w:hAnsi="Tahoma" w:cs="Tahoma"/>
                <w:sz w:val="20"/>
              </w:rPr>
              <w:t xml:space="preserve"> </w:t>
            </w:r>
            <w:r w:rsidR="00FB1009">
              <w:rPr>
                <w:rFonts w:ascii="Tahoma" w:hAnsi="Tahoma" w:cs="Tahoma"/>
                <w:sz w:val="20"/>
              </w:rPr>
              <w:t>grudnia</w:t>
            </w:r>
            <w:r>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xml:space="preserve">, na podstawie przedstawionych środków dowodowych, zweryfikuje czy zamieszczone w ofercie informacje </w:t>
      </w:r>
      <w:r w:rsidRPr="003922FB">
        <w:rPr>
          <w:rFonts w:ascii="Tahoma" w:hAnsi="Tahoma" w:cs="Tahoma"/>
          <w:sz w:val="20"/>
          <w:szCs w:val="20"/>
        </w:rPr>
        <w:lastRenderedPageBreak/>
        <w:t>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lastRenderedPageBreak/>
        <w:t>Ofertę należy złoż</w:t>
      </w:r>
      <w:r w:rsidR="003922FB">
        <w:rPr>
          <w:rFonts w:ascii="Tahoma" w:hAnsi="Tahoma" w:cs="Tahoma"/>
          <w:sz w:val="20"/>
          <w:szCs w:val="20"/>
        </w:rPr>
        <w:t xml:space="preserve">yć w terminie do dnia </w:t>
      </w:r>
      <w:r w:rsidR="00FB1009">
        <w:rPr>
          <w:rFonts w:ascii="Tahoma" w:hAnsi="Tahoma" w:cs="Tahoma"/>
          <w:b/>
          <w:sz w:val="20"/>
          <w:szCs w:val="20"/>
        </w:rPr>
        <w:t>11 grudnia</w:t>
      </w:r>
      <w:r w:rsidR="0017742F">
        <w:rPr>
          <w:rFonts w:ascii="Tahoma" w:hAnsi="Tahoma" w:cs="Tahoma"/>
          <w:b/>
          <w:sz w:val="20"/>
          <w:szCs w:val="20"/>
        </w:rPr>
        <w:t xml:space="preserve"> </w:t>
      </w:r>
      <w:r w:rsidR="00D30D62">
        <w:rPr>
          <w:rFonts w:ascii="Tahoma" w:hAnsi="Tahoma" w:cs="Tahoma"/>
          <w:b/>
          <w:sz w:val="20"/>
          <w:szCs w:val="20"/>
        </w:rPr>
        <w:t>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ED7C95">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FB1009">
        <w:rPr>
          <w:rFonts w:ascii="Tahoma" w:hAnsi="Tahoma" w:cs="Tahoma"/>
          <w:b/>
          <w:sz w:val="20"/>
          <w:szCs w:val="20"/>
        </w:rPr>
        <w:t>11 grudnia</w:t>
      </w:r>
      <w:r w:rsidR="0017742F">
        <w:rPr>
          <w:rFonts w:ascii="Tahoma" w:hAnsi="Tahoma" w:cs="Tahoma"/>
          <w:b/>
          <w:sz w:val="20"/>
          <w:szCs w:val="20"/>
        </w:rPr>
        <w:t xml:space="preserve"> </w:t>
      </w:r>
      <w:r w:rsidR="00D30D62">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w:t>
      </w:r>
      <w:r w:rsidRPr="003922FB">
        <w:rPr>
          <w:rFonts w:ascii="Tahoma" w:eastAsia="Arial" w:hAnsi="Tahoma" w:cs="Tahoma"/>
          <w:sz w:val="20"/>
          <w:szCs w:val="20"/>
        </w:rPr>
        <w:lastRenderedPageBreak/>
        <w:t xml:space="preserve">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lastRenderedPageBreak/>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261075">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FB1009">
        <w:rPr>
          <w:rFonts w:ascii="Tahoma" w:hAnsi="Tahoma" w:cs="Tahoma"/>
          <w:sz w:val="20"/>
        </w:rPr>
        <w:t>20</w:t>
      </w:r>
      <w:r w:rsidR="00D30D62">
        <w:rPr>
          <w:rFonts w:ascii="Tahoma" w:hAnsi="Tahoma" w:cs="Tahoma"/>
          <w:sz w:val="20"/>
        </w:rPr>
        <w:t>/ZP/2017</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w:t>
      </w:r>
      <w:r w:rsidR="001574BE">
        <w:rPr>
          <w:rFonts w:ascii="Tahoma" w:hAnsi="Tahoma" w:cs="Tahoma"/>
          <w:sz w:val="20"/>
        </w:rPr>
        <w:t xml:space="preserve"> 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 xml:space="preserve">Zadanie </w:t>
      </w:r>
      <w:r w:rsidR="001574BE">
        <w:rPr>
          <w:rFonts w:ascii="Tahoma" w:hAnsi="Tahoma" w:cs="Tahoma"/>
          <w:sz w:val="20"/>
        </w:rPr>
        <w:t>nr 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w:t>
      </w:r>
      <w:r w:rsidR="001574BE">
        <w:rPr>
          <w:rFonts w:ascii="Tahoma" w:hAnsi="Tahoma" w:cs="Tahoma"/>
          <w:sz w:val="20"/>
        </w:rPr>
        <w:t>e nr 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w:t>
      </w:r>
      <w:r w:rsidR="001574BE">
        <w:rPr>
          <w:rFonts w:ascii="Tahoma" w:hAnsi="Tahoma" w:cs="Tahoma"/>
          <w:sz w:val="20"/>
        </w:rPr>
        <w:t>nie nr 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D07FD1" w:rsidRPr="00C81FF7" w:rsidRDefault="00D07FD1" w:rsidP="0036620F">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261075" w:rsidRDefault="00261075" w:rsidP="00261075">
      <w:pPr>
        <w:spacing w:line="360" w:lineRule="auto"/>
        <w:jc w:val="right"/>
        <w:rPr>
          <w:rFonts w:ascii="Tahoma" w:hAnsi="Tahoma" w:cs="Tahoma"/>
          <w:b/>
          <w:sz w:val="20"/>
          <w:szCs w:val="20"/>
        </w:rPr>
      </w:pPr>
      <w:r>
        <w:rPr>
          <w:rFonts w:ascii="Tahoma" w:hAnsi="Tahoma" w:cs="Tahoma"/>
          <w:b/>
          <w:sz w:val="20"/>
          <w:szCs w:val="20"/>
        </w:rPr>
        <w:t>Załącznik nr 2</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261075" w:rsidRDefault="00261075" w:rsidP="00261075">
      <w:pPr>
        <w:spacing w:line="360" w:lineRule="auto"/>
        <w:jc w:val="right"/>
        <w:rPr>
          <w:rFonts w:ascii="Tahoma" w:hAnsi="Tahoma" w:cs="Tahoma"/>
          <w:b/>
          <w:sz w:val="20"/>
          <w:szCs w:val="20"/>
        </w:rPr>
      </w:pPr>
      <w:r>
        <w:rPr>
          <w:rFonts w:ascii="Tahoma" w:hAnsi="Tahoma" w:cs="Tahoma"/>
          <w:b/>
          <w:sz w:val="20"/>
          <w:szCs w:val="20"/>
        </w:rPr>
        <w:t xml:space="preserve">Zadanie nr </w:t>
      </w:r>
      <w:r>
        <w:rPr>
          <w:rFonts w:ascii="Tahoma" w:hAnsi="Tahoma" w:cs="Tahoma"/>
          <w:b/>
          <w:sz w:val="20"/>
          <w:szCs w:val="20"/>
        </w:rPr>
        <w:tab/>
        <w:t>1</w:t>
      </w:r>
      <w:r>
        <w:rPr>
          <w:rFonts w:ascii="Tahoma" w:hAnsi="Tahoma" w:cs="Tahoma"/>
          <w:b/>
          <w:sz w:val="20"/>
          <w:szCs w:val="20"/>
        </w:rPr>
        <w:tab/>
      </w:r>
      <w:r>
        <w:rPr>
          <w:rFonts w:ascii="Tahoma" w:hAnsi="Tahoma" w:cs="Tahoma"/>
          <w:b/>
          <w:sz w:val="20"/>
          <w:szCs w:val="20"/>
        </w:rPr>
        <w:tab/>
      </w:r>
    </w:p>
    <w:p w:rsidR="00261075" w:rsidRDefault="00261075" w:rsidP="00261075">
      <w:pPr>
        <w:spacing w:line="360" w:lineRule="auto"/>
        <w:rPr>
          <w:rFonts w:ascii="Tahoma" w:hAnsi="Tahoma" w:cs="Tahoma"/>
          <w:b/>
          <w:sz w:val="20"/>
          <w:szCs w:val="20"/>
        </w:rPr>
      </w:pPr>
      <w:r>
        <w:rPr>
          <w:rFonts w:ascii="Tahoma" w:hAnsi="Tahoma" w:cs="Tahoma"/>
          <w:b/>
          <w:sz w:val="20"/>
          <w:szCs w:val="20"/>
        </w:rPr>
        <w:t>System bezprzewodowego przyzywania osób</w:t>
      </w:r>
    </w:p>
    <w:tbl>
      <w:tblPr>
        <w:tblStyle w:val="Tabela-Siatka"/>
        <w:tblW w:w="0" w:type="auto"/>
        <w:tblLook w:val="04A0"/>
      </w:tblPr>
      <w:tblGrid>
        <w:gridCol w:w="675"/>
        <w:gridCol w:w="5529"/>
        <w:gridCol w:w="1559"/>
        <w:gridCol w:w="1449"/>
      </w:tblGrid>
      <w:tr w:rsidR="00261075" w:rsidTr="0054372A">
        <w:tc>
          <w:tcPr>
            <w:tcW w:w="675"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L.p.</w:t>
            </w:r>
          </w:p>
        </w:tc>
        <w:tc>
          <w:tcPr>
            <w:tcW w:w="552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Wymagane parametry i funkcje</w:t>
            </w:r>
          </w:p>
        </w:tc>
        <w:tc>
          <w:tcPr>
            <w:tcW w:w="155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Wartości wymagane</w:t>
            </w:r>
          </w:p>
        </w:tc>
        <w:tc>
          <w:tcPr>
            <w:tcW w:w="144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Wartości oferowane</w:t>
            </w: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1.</w:t>
            </w:r>
          </w:p>
        </w:tc>
        <w:tc>
          <w:tcPr>
            <w:tcW w:w="5529" w:type="dxa"/>
          </w:tcPr>
          <w:p w:rsidR="00261075" w:rsidRPr="00995053" w:rsidRDefault="00261075" w:rsidP="0054372A">
            <w:pPr>
              <w:spacing w:line="360" w:lineRule="auto"/>
              <w:rPr>
                <w:rFonts w:ascii="Tahoma" w:hAnsi="Tahoma" w:cs="Tahoma"/>
                <w:sz w:val="20"/>
                <w:szCs w:val="20"/>
              </w:rPr>
            </w:pPr>
            <w:r>
              <w:rPr>
                <w:rFonts w:ascii="Tahoma" w:hAnsi="Tahoma" w:cs="Tahoma"/>
                <w:sz w:val="20"/>
                <w:szCs w:val="20"/>
              </w:rPr>
              <w:t>System fabrycznie nowy, rok produkcji 2017</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2.</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Centralka z lampkami podłączona do sieci</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3.</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Obsługa 4 pacjentów/łóżka</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4.</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Toaleta – 1 sztuka</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5.</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Gwarancja min. 36 miesięcy</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bl>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jc w:val="both"/>
        <w:rPr>
          <w:rFonts w:ascii="Arial" w:hAnsi="Arial" w:cs="Arial"/>
          <w:sz w:val="20"/>
          <w:szCs w:val="20"/>
        </w:rPr>
      </w:pPr>
    </w:p>
    <w:p w:rsidR="00261075" w:rsidRDefault="00261075" w:rsidP="00261075">
      <w:pPr>
        <w:jc w:val="right"/>
        <w:rPr>
          <w:rFonts w:ascii="Tahoma" w:hAnsi="Tahoma" w:cs="Tahoma"/>
          <w:b/>
          <w:sz w:val="20"/>
          <w:szCs w:val="20"/>
        </w:rPr>
      </w:pPr>
      <w:r>
        <w:rPr>
          <w:rFonts w:ascii="Tahoma" w:hAnsi="Tahoma" w:cs="Tahoma"/>
          <w:b/>
          <w:sz w:val="20"/>
          <w:szCs w:val="20"/>
        </w:rPr>
        <w:t>Załącznik nr 2</w:t>
      </w:r>
      <w:r>
        <w:rPr>
          <w:rFonts w:ascii="Tahoma" w:hAnsi="Tahoma" w:cs="Tahoma"/>
          <w:b/>
          <w:sz w:val="20"/>
          <w:szCs w:val="20"/>
        </w:rPr>
        <w:tab/>
      </w:r>
      <w:r>
        <w:rPr>
          <w:rFonts w:ascii="Tahoma" w:hAnsi="Tahoma" w:cs="Tahoma"/>
          <w:b/>
          <w:sz w:val="20"/>
          <w:szCs w:val="20"/>
        </w:rPr>
        <w:tab/>
      </w:r>
    </w:p>
    <w:p w:rsidR="00261075" w:rsidRDefault="00FB1009" w:rsidP="00261075">
      <w:pPr>
        <w:jc w:val="right"/>
        <w:rPr>
          <w:rFonts w:ascii="Tahoma" w:hAnsi="Tahoma" w:cs="Tahoma"/>
          <w:b/>
          <w:sz w:val="20"/>
          <w:szCs w:val="20"/>
        </w:rPr>
      </w:pPr>
      <w:r>
        <w:rPr>
          <w:rFonts w:ascii="Tahoma" w:hAnsi="Tahoma" w:cs="Tahoma"/>
          <w:b/>
          <w:sz w:val="20"/>
          <w:szCs w:val="20"/>
        </w:rPr>
        <w:t>Zadanie nr 2</w:t>
      </w:r>
      <w:r w:rsidR="00261075">
        <w:rPr>
          <w:rFonts w:ascii="Tahoma" w:hAnsi="Tahoma" w:cs="Tahoma"/>
          <w:b/>
          <w:sz w:val="20"/>
          <w:szCs w:val="20"/>
        </w:rPr>
        <w:tab/>
      </w:r>
    </w:p>
    <w:p w:rsidR="00261075" w:rsidRDefault="00261075" w:rsidP="00261075">
      <w:pPr>
        <w:jc w:val="right"/>
        <w:rPr>
          <w:rFonts w:ascii="Tahoma" w:hAnsi="Tahoma" w:cs="Tahoma"/>
          <w:b/>
          <w:sz w:val="20"/>
          <w:szCs w:val="20"/>
        </w:rPr>
      </w:pPr>
    </w:p>
    <w:p w:rsidR="00261075" w:rsidRDefault="00261075" w:rsidP="00261075">
      <w:pPr>
        <w:rPr>
          <w:rFonts w:ascii="Tahoma" w:hAnsi="Tahoma" w:cs="Tahoma"/>
          <w:b/>
          <w:sz w:val="20"/>
          <w:szCs w:val="20"/>
        </w:rPr>
      </w:pPr>
      <w:r>
        <w:rPr>
          <w:rFonts w:ascii="Tahoma" w:hAnsi="Tahoma" w:cs="Tahoma"/>
          <w:b/>
          <w:sz w:val="20"/>
          <w:szCs w:val="20"/>
        </w:rPr>
        <w:t>Aparat do nastawiania złamań kości nadgarstka i przedramienia</w:t>
      </w:r>
    </w:p>
    <w:p w:rsidR="00261075" w:rsidRDefault="00261075" w:rsidP="00261075">
      <w:pPr>
        <w:rPr>
          <w:rFonts w:ascii="Tahoma" w:hAnsi="Tahoma" w:cs="Tahoma"/>
          <w:b/>
          <w:sz w:val="20"/>
          <w:szCs w:val="20"/>
        </w:rPr>
      </w:pPr>
    </w:p>
    <w:tbl>
      <w:tblPr>
        <w:tblStyle w:val="Tabela-Siatka"/>
        <w:tblW w:w="0" w:type="auto"/>
        <w:tblLook w:val="04A0"/>
      </w:tblPr>
      <w:tblGrid>
        <w:gridCol w:w="582"/>
        <w:gridCol w:w="5656"/>
        <w:gridCol w:w="1559"/>
        <w:gridCol w:w="1463"/>
      </w:tblGrid>
      <w:tr w:rsidR="00261075" w:rsidTr="0054372A">
        <w:tc>
          <w:tcPr>
            <w:tcW w:w="548"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L.p.</w:t>
            </w:r>
          </w:p>
        </w:tc>
        <w:tc>
          <w:tcPr>
            <w:tcW w:w="5656"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Wymagane parametry i funkcje</w:t>
            </w:r>
          </w:p>
        </w:tc>
        <w:tc>
          <w:tcPr>
            <w:tcW w:w="1559"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Parametr wymagany</w:t>
            </w:r>
          </w:p>
        </w:tc>
        <w:tc>
          <w:tcPr>
            <w:tcW w:w="1463"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Parametr oferowany</w:t>
            </w: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1.</w:t>
            </w:r>
          </w:p>
        </w:tc>
        <w:tc>
          <w:tcPr>
            <w:tcW w:w="5656" w:type="dxa"/>
          </w:tcPr>
          <w:p w:rsidR="00261075" w:rsidRDefault="00261075" w:rsidP="0054372A">
            <w:pPr>
              <w:rPr>
                <w:rFonts w:ascii="Tahoma" w:hAnsi="Tahoma" w:cs="Tahoma"/>
                <w:sz w:val="20"/>
                <w:szCs w:val="20"/>
              </w:rPr>
            </w:pPr>
            <w:r>
              <w:rPr>
                <w:rFonts w:ascii="Tahoma" w:hAnsi="Tahoma" w:cs="Tahoma"/>
                <w:sz w:val="20"/>
                <w:szCs w:val="20"/>
              </w:rPr>
              <w:t>Aparat fabrycznie nowy, rok produkcji 2017</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2.</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podstawy podpórki ramienia 500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3.</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żurawia 400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4.</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śruby wyciągowej 200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5.</w:t>
            </w:r>
          </w:p>
        </w:tc>
        <w:tc>
          <w:tcPr>
            <w:tcW w:w="5656" w:type="dxa"/>
          </w:tcPr>
          <w:p w:rsidR="00261075" w:rsidRPr="00E750F2" w:rsidRDefault="00261075" w:rsidP="0054372A">
            <w:pPr>
              <w:rPr>
                <w:rFonts w:ascii="Tahoma" w:hAnsi="Tahoma" w:cs="Tahoma"/>
                <w:sz w:val="20"/>
                <w:szCs w:val="20"/>
              </w:rPr>
            </w:pPr>
            <w:r>
              <w:rPr>
                <w:rFonts w:ascii="Tahoma" w:hAnsi="Tahoma" w:cs="Tahoma"/>
                <w:sz w:val="20"/>
                <w:szCs w:val="20"/>
              </w:rPr>
              <w:t>Zakres regulacji zmiany kąta nachylenia żurawia -5</w:t>
            </w:r>
            <w:r>
              <w:rPr>
                <w:rFonts w:ascii="Tahoma" w:hAnsi="Tahoma" w:cs="Tahoma"/>
                <w:sz w:val="20"/>
                <w:szCs w:val="20"/>
                <w:vertAlign w:val="superscript"/>
              </w:rPr>
              <w:t>0</w:t>
            </w:r>
            <w:r>
              <w:rPr>
                <w:rFonts w:ascii="Tahoma" w:hAnsi="Tahoma" w:cs="Tahoma"/>
                <w:sz w:val="20"/>
                <w:szCs w:val="20"/>
              </w:rPr>
              <w:t xml:space="preserve"> / + 95</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6.</w:t>
            </w:r>
          </w:p>
        </w:tc>
        <w:tc>
          <w:tcPr>
            <w:tcW w:w="5656" w:type="dxa"/>
          </w:tcPr>
          <w:p w:rsidR="00261075" w:rsidRDefault="00261075" w:rsidP="0054372A">
            <w:pPr>
              <w:rPr>
                <w:rFonts w:ascii="Tahoma" w:hAnsi="Tahoma" w:cs="Tahoma"/>
                <w:sz w:val="20"/>
                <w:szCs w:val="20"/>
              </w:rPr>
            </w:pPr>
            <w:r>
              <w:rPr>
                <w:rFonts w:ascii="Tahoma" w:hAnsi="Tahoma" w:cs="Tahoma"/>
                <w:sz w:val="20"/>
                <w:szCs w:val="20"/>
              </w:rPr>
              <w:t>Konstrukcja aparatu wykonana ze stali kwasoodpornej</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7.</w:t>
            </w:r>
          </w:p>
        </w:tc>
        <w:tc>
          <w:tcPr>
            <w:tcW w:w="5656" w:type="dxa"/>
          </w:tcPr>
          <w:p w:rsidR="00261075" w:rsidRDefault="00261075" w:rsidP="0054372A">
            <w:pPr>
              <w:rPr>
                <w:rFonts w:ascii="Tahoma" w:hAnsi="Tahoma" w:cs="Tahoma"/>
                <w:sz w:val="20"/>
                <w:szCs w:val="20"/>
              </w:rPr>
            </w:pPr>
            <w:r>
              <w:rPr>
                <w:rFonts w:ascii="Tahoma" w:hAnsi="Tahoma" w:cs="Tahoma"/>
                <w:sz w:val="20"/>
                <w:szCs w:val="20"/>
              </w:rPr>
              <w:t>Gwarancja min 36 miesięcy</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bl>
    <w:p w:rsidR="00261075" w:rsidRPr="000D122D" w:rsidRDefault="00261075" w:rsidP="00261075">
      <w:pPr>
        <w:rPr>
          <w:rFonts w:ascii="Tahoma" w:hAnsi="Tahoma" w:cs="Tahoma"/>
          <w:sz w:val="20"/>
          <w:szCs w:val="20"/>
        </w:rPr>
      </w:pPr>
    </w:p>
    <w:p w:rsidR="00261075" w:rsidRPr="0082029F" w:rsidRDefault="00261075" w:rsidP="00261075">
      <w:pPr>
        <w:rPr>
          <w:b/>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Pr="00995053" w:rsidRDefault="00261075" w:rsidP="00261075">
      <w:pPr>
        <w:spacing w:line="360" w:lineRule="auto"/>
        <w:rPr>
          <w:rFonts w:ascii="Tahoma" w:hAnsi="Tahoma" w:cs="Tahoma"/>
          <w:sz w:val="20"/>
          <w:szCs w:val="20"/>
        </w:rPr>
      </w:pPr>
    </w:p>
    <w:p w:rsidR="00261075" w:rsidRPr="000F0977" w:rsidRDefault="00261075" w:rsidP="00261075">
      <w:pPr>
        <w:jc w:val="right"/>
        <w:rPr>
          <w:rFonts w:ascii="Tahoma" w:hAnsi="Tahoma" w:cs="Tahoma"/>
          <w:b/>
          <w:sz w:val="20"/>
          <w:szCs w:val="20"/>
        </w:rPr>
      </w:pPr>
      <w:r w:rsidRPr="000F0977">
        <w:rPr>
          <w:rFonts w:ascii="Tahoma" w:hAnsi="Tahoma" w:cs="Tahoma"/>
          <w:b/>
          <w:sz w:val="20"/>
          <w:szCs w:val="20"/>
        </w:rPr>
        <w:t>Załącznik nr 2</w:t>
      </w:r>
    </w:p>
    <w:p w:rsidR="00261075" w:rsidRPr="000F0977" w:rsidRDefault="00FB1009" w:rsidP="00261075">
      <w:pPr>
        <w:jc w:val="right"/>
        <w:rPr>
          <w:rFonts w:ascii="Tahoma" w:hAnsi="Tahoma" w:cs="Tahoma"/>
          <w:b/>
          <w:sz w:val="20"/>
          <w:szCs w:val="20"/>
        </w:rPr>
      </w:pPr>
      <w:r>
        <w:rPr>
          <w:rFonts w:ascii="Tahoma" w:hAnsi="Tahoma" w:cs="Tahoma"/>
          <w:b/>
          <w:sz w:val="20"/>
          <w:szCs w:val="20"/>
        </w:rPr>
        <w:t>Zadanie nr 3</w:t>
      </w:r>
    </w:p>
    <w:p w:rsidR="00261075" w:rsidRPr="000F0977" w:rsidRDefault="00261075" w:rsidP="00261075">
      <w:pPr>
        <w:rPr>
          <w:rFonts w:ascii="Tahoma" w:hAnsi="Tahoma" w:cs="Tahoma"/>
          <w:b/>
          <w:sz w:val="20"/>
          <w:szCs w:val="20"/>
        </w:rPr>
      </w:pPr>
      <w:r>
        <w:rPr>
          <w:rFonts w:ascii="Tahoma" w:hAnsi="Tahoma" w:cs="Tahoma"/>
          <w:b/>
          <w:sz w:val="20"/>
          <w:szCs w:val="20"/>
        </w:rPr>
        <w:t xml:space="preserve">Aparat </w:t>
      </w:r>
      <w:r w:rsidRPr="000F0977">
        <w:rPr>
          <w:rFonts w:ascii="Tahoma" w:hAnsi="Tahoma" w:cs="Tahoma"/>
          <w:b/>
          <w:sz w:val="20"/>
          <w:szCs w:val="20"/>
        </w:rPr>
        <w:t>KTG</w:t>
      </w:r>
    </w:p>
    <w:p w:rsidR="00261075" w:rsidRPr="000F0977" w:rsidRDefault="00261075" w:rsidP="00261075">
      <w:pPr>
        <w:rPr>
          <w:rFonts w:ascii="Tahoma" w:hAnsi="Tahoma" w:cs="Tahoma"/>
          <w:sz w:val="20"/>
          <w:szCs w:val="20"/>
        </w:rPr>
      </w:pPr>
    </w:p>
    <w:tbl>
      <w:tblPr>
        <w:tblW w:w="97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5956"/>
        <w:gridCol w:w="1417"/>
        <w:gridCol w:w="1559"/>
      </w:tblGrid>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napToGrid w:val="0"/>
              <w:jc w:val="center"/>
              <w:rPr>
                <w:rFonts w:ascii="Tahoma" w:hAnsi="Tahoma" w:cs="Tahoma"/>
                <w:b/>
                <w:sz w:val="20"/>
                <w:szCs w:val="20"/>
                <w:lang w:eastAsia="ar-SA"/>
              </w:rPr>
            </w:pPr>
            <w:r w:rsidRPr="000F0977">
              <w:rPr>
                <w:rFonts w:ascii="Tahoma" w:hAnsi="Tahoma" w:cs="Tahoma"/>
                <w:b/>
                <w:sz w:val="20"/>
                <w:szCs w:val="20"/>
              </w:rPr>
              <w:t>L.p.</w:t>
            </w:r>
          </w:p>
          <w:p w:rsidR="00261075" w:rsidRPr="000F0977" w:rsidRDefault="00261075" w:rsidP="0054372A">
            <w:pPr>
              <w:suppressAutoHyphens/>
              <w:snapToGrid w:val="0"/>
              <w:rPr>
                <w:rFonts w:ascii="Tahoma" w:hAnsi="Tahoma" w:cs="Tahoma"/>
                <w:b/>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KTG</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Parametr wymagany</w:t>
            </w:r>
          </w:p>
        </w:tc>
        <w:tc>
          <w:tcPr>
            <w:tcW w:w="1559"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Parametr oferowany</w:t>
            </w: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KTG fabrycznie nowe rok produkcji 2017</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Przetworniki ultradźwiękowe ≤ 1.5 MHz ± 1%  – 2 szt.</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Zakres odczytu dla przetworników ultradźwiękowych – min. 50-210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Natężenie fali ultradźwiękowej dla przetwornika ≤ 6 mW/cm²</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Zewnętrzny przetwornik Toco, Max nacisk 300g, Czułość 100% = 128g</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Znacznik zdarzeń dla pacjentki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Znacznik zdarzeń dla personelu</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Alarmy utraty sygnału, wysokiego i niskiego tętna płodu; granice alarmów definiowalne przez użytkownika</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Zakres alarmu wysokiego tętna 150 – 200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bCs/>
                <w:sz w:val="20"/>
                <w:szCs w:val="20"/>
                <w:lang w:eastAsia="ar-SA"/>
              </w:rPr>
            </w:pPr>
            <w:r w:rsidRPr="000F0977">
              <w:rPr>
                <w:rFonts w:ascii="Tahoma" w:hAnsi="Tahoma" w:cs="Tahoma"/>
                <w:sz w:val="20"/>
                <w:szCs w:val="20"/>
              </w:rPr>
              <w:t>Zakres alarmu niskiego tętna 50 – 120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Wydruk na papierze bez podziałki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Style w:val="Pogrubienie"/>
                <w:rFonts w:ascii="Tahoma" w:hAnsi="Tahoma" w:cs="Tahoma"/>
                <w:b w:val="0"/>
                <w:sz w:val="20"/>
                <w:szCs w:val="20"/>
                <w:lang w:eastAsia="ar-SA"/>
              </w:rPr>
            </w:pPr>
            <w:r w:rsidRPr="000F0977">
              <w:rPr>
                <w:rStyle w:val="Pogrubienie"/>
                <w:rFonts w:ascii="Tahoma" w:hAnsi="Tahoma" w:cs="Tahoma"/>
                <w:sz w:val="20"/>
                <w:szCs w:val="20"/>
              </w:rPr>
              <w:t>Podłączenie RS 232 do systemu centralnego monitorowania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Style w:val="Pogrubienie"/>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Style w:val="Pogrubienie"/>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bCs/>
                <w:sz w:val="20"/>
                <w:szCs w:val="20"/>
                <w:lang w:eastAsia="ar-SA"/>
              </w:rPr>
            </w:pPr>
            <w:r w:rsidRPr="000F0977">
              <w:rPr>
                <w:rFonts w:ascii="Tahoma" w:hAnsi="Tahoma" w:cs="Tahoma"/>
                <w:bCs/>
                <w:sz w:val="20"/>
                <w:szCs w:val="20"/>
              </w:rPr>
              <w:t>Dodatkowe łącze RS 232 do monitora funkcji życiowych pacjentki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bCs/>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bCs/>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pracy drukarki z prędkościami 1, 2, 3 cm/min</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Automatyczne wykrywanie ruchów płodu</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Wydruk w czasie rzeczywistym krzywych dla bliźniąt na dwóch oddzielnych skalach na papierze (150mm x 210mm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rozbudowy o dodatkowe akcesoria okołoporodowe (EKG Płodu oraz IUP)</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bCs/>
                <w:sz w:val="20"/>
                <w:szCs w:val="20"/>
              </w:rPr>
              <w:t>Wbudowana drukarka termiczna o rozdzielczości 203.2 pixel/inch</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bCs/>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bCs/>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zastosowania papieru o dwóch różnych szerokościach standardowy (143mm x 150mm) i szeroki do ciąży bliźniaczej (150mm x 210mm)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Wyświetlacz  7-segmentowy LED</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 xml:space="preserve">Alarm nakładania sygnałów tętna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 xml:space="preserve">Współpraca z monitorami funkcji życiowych firm  Huntleigh , Dinamap, Welch Allyn , Nellcor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b/>
                <w:sz w:val="20"/>
                <w:szCs w:val="20"/>
                <w:lang w:eastAsia="ar-SA"/>
              </w:rPr>
            </w:pPr>
            <w:r w:rsidRPr="000F0977">
              <w:rPr>
                <w:rStyle w:val="Pogrubienie"/>
                <w:rFonts w:ascii="Tahoma" w:hAnsi="Tahoma" w:cs="Tahoma"/>
                <w:sz w:val="20"/>
                <w:szCs w:val="20"/>
              </w:rPr>
              <w:t xml:space="preserve">Współpraca z cyfrowymi systemami centralnego monitorowania oraz oprogramowaniem komputerowym  Sonicaid Centrale , FetalCare , Monaco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Style w:val="Pogrubienie"/>
                <w:rFonts w:ascii="Tahoma" w:hAnsi="Tahoma" w:cs="Tahoma"/>
                <w:b w:val="0"/>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Style w:val="Pogrubienie"/>
                <w:rFonts w:ascii="Tahoma" w:hAnsi="Tahoma" w:cs="Tahoma"/>
                <w:b w:val="0"/>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Wózek pod kardiotokograf z mocowaniem na aparat i koszykiem na przechowywanie materiałów eksploatacyjnych</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Dołączone dokumenty dopuszczające aparat do obrotu i używania w Polsce</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Dołączony dokument od producenta upoważniający Wykonawcę do sprzedaży</w:t>
            </w:r>
            <w:r w:rsidRPr="000F0977">
              <w:rPr>
                <w:rFonts w:ascii="Tahoma" w:hAnsi="Tahoma" w:cs="Tahoma"/>
                <w:sz w:val="20"/>
                <w:szCs w:val="20"/>
              </w:rPr>
              <w:br/>
              <w:t>i serwisowania aparatu w Polsce</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Gwarancja minimum 36 miesięcy</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bl>
    <w:p w:rsidR="00261075" w:rsidRPr="000F0977" w:rsidRDefault="00261075" w:rsidP="00261075">
      <w:pPr>
        <w:ind w:left="-180" w:right="-288"/>
        <w:rPr>
          <w:rFonts w:ascii="Tahoma" w:eastAsia="Calibri" w:hAnsi="Tahoma" w:cs="Tahoma"/>
          <w:b/>
          <w:sz w:val="20"/>
          <w:szCs w:val="20"/>
          <w:lang w:eastAsia="ar-SA"/>
        </w:rPr>
      </w:pPr>
      <w:r w:rsidRPr="000F0977">
        <w:rPr>
          <w:rFonts w:ascii="Tahoma" w:eastAsia="Calibri" w:hAnsi="Tahoma" w:cs="Tahoma"/>
          <w:b/>
          <w:sz w:val="20"/>
          <w:szCs w:val="20"/>
        </w:rPr>
        <w:t>UWAGA:  Niespełnienie wymaganych parametrów i warunków spowoduje odrzucenie oferty.</w:t>
      </w:r>
    </w:p>
    <w:p w:rsidR="00261075" w:rsidRPr="000F0977" w:rsidRDefault="00261075" w:rsidP="00261075">
      <w:pPr>
        <w:spacing w:before="280" w:after="280"/>
        <w:ind w:left="-180"/>
        <w:rPr>
          <w:rFonts w:ascii="Tahoma" w:eastAsia="Times New Roman" w:hAnsi="Tahoma" w:cs="Tahoma"/>
          <w:sz w:val="20"/>
          <w:szCs w:val="20"/>
        </w:rPr>
      </w:pPr>
    </w:p>
    <w:p w:rsidR="00261075" w:rsidRDefault="00261075" w:rsidP="00261075"/>
    <w:p w:rsidR="00261075" w:rsidRDefault="00261075"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261075" w:rsidRDefault="00261075" w:rsidP="00261075"/>
    <w:p w:rsidR="00FB1009" w:rsidRDefault="00FB1009" w:rsidP="00FB1009">
      <w:pPr>
        <w:ind w:left="6372"/>
        <w:jc w:val="right"/>
        <w:rPr>
          <w:rFonts w:ascii="Tahoma" w:hAnsi="Tahoma" w:cs="Tahoma"/>
          <w:b/>
          <w:sz w:val="20"/>
          <w:szCs w:val="20"/>
        </w:rPr>
      </w:pPr>
      <w:r w:rsidRPr="00991C99">
        <w:rPr>
          <w:rFonts w:ascii="Tahoma" w:hAnsi="Tahoma" w:cs="Tahoma"/>
          <w:b/>
          <w:sz w:val="20"/>
          <w:szCs w:val="20"/>
        </w:rPr>
        <w:lastRenderedPageBreak/>
        <w:t>ZAŁĄCZNIK NR   2</w:t>
      </w:r>
    </w:p>
    <w:p w:rsidR="00FB1009" w:rsidRDefault="00FB1009" w:rsidP="00FB1009">
      <w:pPr>
        <w:ind w:left="6372"/>
        <w:jc w:val="right"/>
        <w:rPr>
          <w:rFonts w:ascii="Tahoma" w:hAnsi="Tahoma" w:cs="Tahoma"/>
          <w:b/>
          <w:sz w:val="20"/>
          <w:szCs w:val="20"/>
        </w:rPr>
      </w:pPr>
    </w:p>
    <w:p w:rsidR="00FB1009" w:rsidRDefault="00FB1009" w:rsidP="00FB1009">
      <w:pPr>
        <w:ind w:left="6372"/>
        <w:jc w:val="right"/>
        <w:rPr>
          <w:rFonts w:ascii="Tahoma" w:hAnsi="Tahoma" w:cs="Tahoma"/>
          <w:b/>
          <w:sz w:val="20"/>
          <w:szCs w:val="20"/>
        </w:rPr>
      </w:pPr>
      <w:r>
        <w:rPr>
          <w:rFonts w:ascii="Tahoma" w:hAnsi="Tahoma" w:cs="Tahoma"/>
          <w:b/>
          <w:sz w:val="20"/>
          <w:szCs w:val="20"/>
        </w:rPr>
        <w:t>Zadanie nr 4</w:t>
      </w:r>
    </w:p>
    <w:p w:rsidR="00FB1009" w:rsidRDefault="00FB1009" w:rsidP="00FB1009">
      <w:pPr>
        <w:ind w:left="6372"/>
        <w:jc w:val="right"/>
        <w:rPr>
          <w:rFonts w:ascii="Tahoma" w:hAnsi="Tahoma" w:cs="Tahoma"/>
          <w:b/>
          <w:sz w:val="20"/>
          <w:szCs w:val="20"/>
        </w:rPr>
      </w:pPr>
    </w:p>
    <w:p w:rsidR="00FB1009" w:rsidRPr="00991C99" w:rsidRDefault="00FB1009" w:rsidP="00FB1009">
      <w:pPr>
        <w:ind w:left="6372"/>
        <w:jc w:val="right"/>
        <w:rPr>
          <w:rFonts w:ascii="Tahoma" w:hAnsi="Tahoma" w:cs="Tahoma"/>
          <w:b/>
          <w:sz w:val="20"/>
          <w:szCs w:val="20"/>
        </w:rPr>
      </w:pPr>
    </w:p>
    <w:p w:rsidR="00FB1009" w:rsidRPr="00991C99" w:rsidRDefault="00FB1009" w:rsidP="00FB1009">
      <w:pPr>
        <w:rPr>
          <w:rFonts w:ascii="Tahoma" w:hAnsi="Tahoma" w:cs="Tahoma"/>
          <w:b/>
          <w:sz w:val="20"/>
          <w:szCs w:val="20"/>
        </w:rPr>
      </w:pPr>
      <w:r>
        <w:rPr>
          <w:rFonts w:ascii="Tahoma" w:hAnsi="Tahoma" w:cs="Tahoma"/>
          <w:b/>
          <w:sz w:val="20"/>
          <w:szCs w:val="20"/>
        </w:rPr>
        <w:t>LAMPA OPERACYJNA BEZCIENIOWA PODWÓJNA – 2 sztuki</w:t>
      </w:r>
    </w:p>
    <w:p w:rsidR="00FB1009" w:rsidRPr="00991C99" w:rsidRDefault="00FB1009" w:rsidP="00FB1009">
      <w:pPr>
        <w:rPr>
          <w:rFonts w:ascii="Tahoma" w:hAnsi="Tahoma" w:cs="Tahoma"/>
          <w:sz w:val="20"/>
          <w:szCs w:val="20"/>
          <w:u w:val="single"/>
        </w:rPr>
      </w:pPr>
      <w:r w:rsidRPr="00991C99">
        <w:rPr>
          <w:rFonts w:ascii="Tahoma" w:hAnsi="Tahoma" w:cs="Tahoma"/>
          <w:sz w:val="20"/>
          <w:szCs w:val="20"/>
        </w:rPr>
        <w:br/>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5054"/>
        <w:gridCol w:w="1559"/>
        <w:gridCol w:w="2567"/>
      </w:tblGrid>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pStyle w:val="Nagwek2"/>
              <w:jc w:val="center"/>
              <w:rPr>
                <w:rFonts w:ascii="Tahoma" w:hAnsi="Tahoma" w:cs="Tahoma"/>
                <w:bCs/>
                <w:sz w:val="20"/>
                <w:szCs w:val="20"/>
              </w:rPr>
            </w:pPr>
            <w:r w:rsidRPr="00991C99">
              <w:rPr>
                <w:rFonts w:ascii="Tahoma" w:hAnsi="Tahoma" w:cs="Tahoma"/>
                <w:sz w:val="20"/>
                <w:szCs w:val="20"/>
              </w:rPr>
              <w:t>Lp</w:t>
            </w: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b/>
                <w:sz w:val="20"/>
                <w:szCs w:val="20"/>
              </w:rPr>
            </w:pPr>
            <w:r w:rsidRPr="00991C99">
              <w:rPr>
                <w:rFonts w:ascii="Tahoma" w:hAnsi="Tahoma" w:cs="Tahoma"/>
                <w:b/>
                <w:sz w:val="20"/>
                <w:szCs w:val="20"/>
              </w:rPr>
              <w:t>Wymagane warunki techniczne</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b/>
                <w:sz w:val="20"/>
                <w:szCs w:val="20"/>
              </w:rPr>
            </w:pPr>
            <w:r w:rsidRPr="00991C99">
              <w:rPr>
                <w:rFonts w:ascii="Tahoma" w:hAnsi="Tahoma" w:cs="Tahoma"/>
                <w:b/>
                <w:sz w:val="20"/>
                <w:szCs w:val="20"/>
              </w:rPr>
              <w:t>Parametry wymagane</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b/>
                <w:sz w:val="20"/>
                <w:szCs w:val="20"/>
              </w:rPr>
            </w:pPr>
            <w:r w:rsidRPr="00991C99">
              <w:rPr>
                <w:rFonts w:ascii="Tahoma" w:hAnsi="Tahoma" w:cs="Tahoma"/>
                <w:b/>
                <w:sz w:val="20"/>
                <w:szCs w:val="20"/>
              </w:rPr>
              <w:t>Wartość oferowana</w:t>
            </w: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Zasada zawieszenia:</w:t>
            </w:r>
          </w:p>
          <w:p w:rsidR="00FB1009" w:rsidRPr="00991C99" w:rsidRDefault="00FB1009" w:rsidP="00DD6C35">
            <w:pPr>
              <w:rPr>
                <w:rFonts w:ascii="Tahoma" w:hAnsi="Tahoma" w:cs="Tahoma"/>
                <w:sz w:val="20"/>
                <w:szCs w:val="20"/>
              </w:rPr>
            </w:pPr>
            <w:r w:rsidRPr="00991C99">
              <w:rPr>
                <w:rFonts w:ascii="Tahoma" w:hAnsi="Tahoma" w:cs="Tahoma"/>
                <w:sz w:val="20"/>
                <w:szCs w:val="20"/>
              </w:rPr>
              <w:t>konstrukcja lampa dwuramienna z zawieszeniem sufitowym dostosowana do wysokości i warunków pomieszczenia</w:t>
            </w:r>
          </w:p>
          <w:p w:rsidR="00FB1009" w:rsidRPr="00991C99" w:rsidRDefault="00FB1009" w:rsidP="00DD6C35">
            <w:pPr>
              <w:rPr>
                <w:rFonts w:ascii="Tahoma" w:hAnsi="Tahoma" w:cs="Tahoma"/>
                <w:sz w:val="20"/>
                <w:szCs w:val="20"/>
              </w:rPr>
            </w:pPr>
            <w:r w:rsidRPr="00991C99">
              <w:rPr>
                <w:rFonts w:ascii="Tahoma" w:hAnsi="Tahoma" w:cs="Tahoma"/>
                <w:sz w:val="20"/>
                <w:szCs w:val="20"/>
              </w:rPr>
              <w:t xml:space="preserve">/ w przypadku jeżeli wysokość pomieszczenia jest mniejsza niż </w:t>
            </w:r>
            <w:smartTag w:uri="urn:schemas-microsoft-com:office:smarttags" w:element="metricconverter">
              <w:smartTagPr>
                <w:attr w:name="ProductID" w:val="3,0 m"/>
              </w:smartTagPr>
              <w:r w:rsidRPr="00991C99">
                <w:rPr>
                  <w:rFonts w:ascii="Tahoma" w:hAnsi="Tahoma" w:cs="Tahoma"/>
                  <w:sz w:val="20"/>
                  <w:szCs w:val="20"/>
                </w:rPr>
                <w:t>3,0 m</w:t>
              </w:r>
            </w:smartTag>
            <w:r w:rsidRPr="00991C99">
              <w:rPr>
                <w:rFonts w:ascii="Tahoma" w:hAnsi="Tahoma" w:cs="Tahoma"/>
                <w:sz w:val="20"/>
                <w:szCs w:val="20"/>
              </w:rPr>
              <w:t xml:space="preserve"> lampa przystosowana do niskich pomieszczeń /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Lampa fabrycznie nowa, rok produkcji </w:t>
            </w:r>
            <w:r>
              <w:rPr>
                <w:rFonts w:ascii="Tahoma" w:hAnsi="Tahoma" w:cs="Tahoma"/>
                <w:sz w:val="20"/>
                <w:szCs w:val="20"/>
              </w:rPr>
              <w:t>2017</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10080" w:type="dxa"/>
            <w:gridSpan w:val="4"/>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p w:rsidR="00FB1009" w:rsidRPr="00991C99" w:rsidRDefault="00FB1009" w:rsidP="00DD6C35">
            <w:pPr>
              <w:jc w:val="center"/>
              <w:rPr>
                <w:rFonts w:ascii="Tahoma" w:hAnsi="Tahoma" w:cs="Tahoma"/>
                <w:b/>
                <w:sz w:val="20"/>
                <w:szCs w:val="20"/>
              </w:rPr>
            </w:pPr>
            <w:r w:rsidRPr="00991C99">
              <w:rPr>
                <w:rFonts w:ascii="Tahoma" w:hAnsi="Tahoma" w:cs="Tahoma"/>
                <w:b/>
                <w:sz w:val="20"/>
                <w:szCs w:val="20"/>
              </w:rPr>
              <w:t>Parametry Lampy Głównej i Satelitarnej</w:t>
            </w:r>
          </w:p>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Ramiona lampy dające swobodę manewrowania w osi głównej o n x 360°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 xml:space="preserve"> tak</w:t>
            </w:r>
          </w:p>
          <w:p w:rsidR="00FB1009" w:rsidRPr="00991C99" w:rsidRDefault="00FB1009" w:rsidP="00DD6C35">
            <w:pPr>
              <w:jc w:val="center"/>
              <w:rPr>
                <w:rFonts w:ascii="Tahoma" w:hAnsi="Tahoma" w:cs="Tahoma"/>
                <w:sz w:val="20"/>
                <w:szCs w:val="20"/>
              </w:rPr>
            </w:pPr>
            <w:r w:rsidRPr="00991C99">
              <w:rPr>
                <w:rFonts w:ascii="Tahoma" w:hAnsi="Tahoma" w:cs="Tahoma"/>
                <w:sz w:val="20"/>
                <w:szCs w:val="20"/>
              </w:rPr>
              <w:t>(załączyć rysunek)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Kopuła – na zakończeniu ramienia poprzecznego zamocowane</w:t>
            </w:r>
          </w:p>
          <w:p w:rsidR="00FB1009" w:rsidRPr="00991C99" w:rsidRDefault="00FB1009" w:rsidP="00DD6C35">
            <w:pPr>
              <w:rPr>
                <w:rFonts w:ascii="Tahoma" w:hAnsi="Tahoma" w:cs="Tahoma"/>
                <w:sz w:val="20"/>
                <w:szCs w:val="20"/>
              </w:rPr>
            </w:pPr>
            <w:r w:rsidRPr="00991C99">
              <w:rPr>
                <w:rFonts w:ascii="Tahoma" w:hAnsi="Tahoma" w:cs="Tahoma"/>
                <w:sz w:val="20"/>
                <w:szCs w:val="20"/>
              </w:rPr>
              <w:t xml:space="preserve">(obrotowo o 360°) ramię uchylne prostowodowe zakończone podwójnymi przegubami obrotowymi dającymi swobodę manewrowania kopułą </w:t>
            </w:r>
          </w:p>
          <w:p w:rsidR="00FB1009" w:rsidRPr="00991C99" w:rsidRDefault="00FB1009" w:rsidP="00DD6C35">
            <w:pPr>
              <w:rPr>
                <w:rFonts w:ascii="Tahoma" w:hAnsi="Tahoma" w:cs="Tahoma"/>
                <w:sz w:val="20"/>
                <w:szCs w:val="20"/>
              </w:rPr>
            </w:pPr>
            <w:r w:rsidRPr="00991C99">
              <w:rPr>
                <w:rFonts w:ascii="Tahoma" w:hAnsi="Tahoma" w:cs="Tahoma"/>
                <w:sz w:val="20"/>
                <w:szCs w:val="20"/>
              </w:rPr>
              <w:t>w osi X,Y,Z o 360°</w:t>
            </w:r>
          </w:p>
          <w:p w:rsidR="00FB1009" w:rsidRPr="00991C99" w:rsidRDefault="00FB1009" w:rsidP="00DD6C35">
            <w:pPr>
              <w:rPr>
                <w:rFonts w:ascii="Tahoma" w:hAnsi="Tahoma" w:cs="Tahoma"/>
                <w:sz w:val="20"/>
                <w:szCs w:val="20"/>
              </w:rPr>
            </w:pPr>
            <w:r w:rsidRPr="00991C99">
              <w:rPr>
                <w:rFonts w:ascii="Tahoma" w:hAnsi="Tahoma" w:cs="Tahoma"/>
                <w:sz w:val="20"/>
                <w:szCs w:val="20"/>
              </w:rPr>
              <w:t>/ dla lampy do niskich pomieszczeń</w:t>
            </w:r>
          </w:p>
          <w:p w:rsidR="00FB1009" w:rsidRDefault="00FB1009" w:rsidP="00DD6C35">
            <w:pPr>
              <w:rPr>
                <w:rFonts w:ascii="Tahoma" w:hAnsi="Tahoma" w:cs="Tahoma"/>
                <w:sz w:val="20"/>
                <w:szCs w:val="20"/>
              </w:rPr>
            </w:pPr>
            <w:r w:rsidRPr="00991C99">
              <w:rPr>
                <w:rFonts w:ascii="Tahoma" w:hAnsi="Tahoma" w:cs="Tahoma"/>
                <w:sz w:val="20"/>
                <w:szCs w:val="20"/>
              </w:rPr>
              <w:t>w osi Z o 270°/</w:t>
            </w:r>
            <w:r>
              <w:rPr>
                <w:rFonts w:ascii="Tahoma" w:hAnsi="Tahoma" w:cs="Tahoma"/>
                <w:sz w:val="20"/>
                <w:szCs w:val="20"/>
              </w:rPr>
              <w:t xml:space="preserve"> </w:t>
            </w:r>
          </w:p>
          <w:p w:rsidR="00FB1009" w:rsidRPr="00991C99" w:rsidRDefault="00FB1009" w:rsidP="00DD6C35">
            <w:pPr>
              <w:rPr>
                <w:rFonts w:ascii="Tahoma" w:hAnsi="Tahoma" w:cs="Tahoma"/>
                <w:sz w:val="20"/>
                <w:szCs w:val="20"/>
              </w:rPr>
            </w:pPr>
            <w:r>
              <w:rPr>
                <w:rFonts w:ascii="Tahoma" w:hAnsi="Tahoma" w:cs="Tahoma"/>
                <w:sz w:val="20"/>
                <w:szCs w:val="20"/>
              </w:rPr>
              <w:t>Lampa dostosowana do wysokości niskiej Sali operacyjnej w siedzibie Zamawiającego, tak by kopuła lampy znajdowała się na wysokości min. 2 metrów od podłogi, podczas gdy odległość od podłogi do sufitu wynosi 3,08 m, a strop laminarny nad stołem operacyjnym przez który mocowana jest lampa znajduje się na wysokości  2,67 m od podłogi. Zamawiający sugeruje wizję lokalną w siedzibie Zamawiającego, po uprzednim uzgodnieniu terminu.</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p w:rsidR="00FB1009" w:rsidRPr="00991C99" w:rsidRDefault="00FB1009" w:rsidP="00DD6C35">
            <w:pPr>
              <w:jc w:val="center"/>
              <w:rPr>
                <w:rFonts w:ascii="Tahoma" w:hAnsi="Tahoma" w:cs="Tahoma"/>
                <w:sz w:val="20"/>
                <w:szCs w:val="20"/>
              </w:rPr>
            </w:pPr>
            <w:r w:rsidRPr="00991C99">
              <w:rPr>
                <w:rFonts w:ascii="Tahoma" w:hAnsi="Tahoma" w:cs="Tahoma"/>
                <w:sz w:val="20"/>
                <w:szCs w:val="20"/>
              </w:rPr>
              <w:t xml:space="preserve"> (załączyć rysunek zakresów ruchu)</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Źródło światła wykorzystujące technologię diod świecących LED (</w:t>
            </w:r>
            <w:r>
              <w:rPr>
                <w:rFonts w:ascii="Tahoma" w:hAnsi="Tahoma" w:cs="Tahoma"/>
                <w:sz w:val="20"/>
                <w:szCs w:val="20"/>
              </w:rPr>
              <w:t xml:space="preserve">wyłącznie </w:t>
            </w:r>
            <w:r w:rsidRPr="00991C99">
              <w:rPr>
                <w:rFonts w:ascii="Tahoma" w:hAnsi="Tahoma" w:cs="Tahoma"/>
                <w:sz w:val="20"/>
                <w:szCs w:val="20"/>
              </w:rPr>
              <w:t xml:space="preserve"> białe</w:t>
            </w:r>
          </w:p>
          <w:p w:rsidR="00FB1009" w:rsidRPr="00991C99" w:rsidRDefault="00FB1009" w:rsidP="00DD6C35">
            <w:pPr>
              <w:rPr>
                <w:rFonts w:ascii="Tahoma" w:hAnsi="Tahoma" w:cs="Tahoma"/>
                <w:sz w:val="20"/>
                <w:szCs w:val="20"/>
              </w:rPr>
            </w:pPr>
            <w:r w:rsidRPr="00991C99">
              <w:rPr>
                <w:rFonts w:ascii="Tahoma" w:hAnsi="Tahoma" w:cs="Tahoma"/>
                <w:sz w:val="20"/>
                <w:szCs w:val="20"/>
              </w:rPr>
              <w:t>diody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 opisać)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Kopuła z LED - owym źródłem światła, z co najmniej 110 diodami LED</w:t>
            </w:r>
            <w:r>
              <w:rPr>
                <w:rFonts w:ascii="Tahoma" w:hAnsi="Tahoma" w:cs="Tahoma"/>
                <w:sz w:val="20"/>
                <w:szCs w:val="20"/>
              </w:rPr>
              <w:t xml:space="preserve"> ( wyłącznie białe diody )</w:t>
            </w:r>
            <w:r w:rsidRPr="00991C99">
              <w:rPr>
                <w:rFonts w:ascii="Tahoma" w:hAnsi="Tahoma" w:cs="Tahoma"/>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Maksymalne natężenie oświetlenia z odległości 1 m:</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160 000 lx</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Liczba projektorów 7</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Wysoka bezcieniowość ≥ 96 %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Regulowana średnica pola roboczego min </w:t>
            </w:r>
          </w:p>
          <w:p w:rsidR="00FB1009" w:rsidRPr="00991C99" w:rsidRDefault="00FB1009" w:rsidP="00DD6C35">
            <w:pPr>
              <w:rPr>
                <w:rFonts w:ascii="Tahoma" w:hAnsi="Tahoma" w:cs="Tahoma"/>
                <w:sz w:val="20"/>
                <w:szCs w:val="20"/>
              </w:rPr>
            </w:pPr>
            <w:r w:rsidRPr="00991C99">
              <w:rPr>
                <w:rFonts w:ascii="Tahoma" w:hAnsi="Tahoma" w:cs="Tahoma"/>
                <w:sz w:val="20"/>
                <w:szCs w:val="20"/>
              </w:rPr>
              <w:t xml:space="preserve">140-280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Regulacja natężenia oświetlenia z panelu sterowniczego na kopule lampy</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Uchwyt sterylny wymienny do ustawiania wielkości plamy świetlnej i sterowania położenia kopułą min 4 szt.</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Stopień ochrony obudowy IP 54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Regulacja natężenia oświetlenia</w:t>
            </w:r>
          </w:p>
          <w:p w:rsidR="00FB1009" w:rsidRPr="00991C99" w:rsidRDefault="00FB1009" w:rsidP="00DD6C35">
            <w:pPr>
              <w:rPr>
                <w:rFonts w:ascii="Tahoma" w:hAnsi="Tahoma" w:cs="Tahoma"/>
                <w:sz w:val="20"/>
                <w:szCs w:val="20"/>
              </w:rPr>
            </w:pPr>
            <w:r w:rsidRPr="00991C99">
              <w:rPr>
                <w:rFonts w:ascii="Tahoma" w:hAnsi="Tahoma" w:cs="Tahoma"/>
                <w:sz w:val="20"/>
                <w:szCs w:val="20"/>
              </w:rPr>
              <w:t xml:space="preserve"> w zakresie min. 25-100% / min 8 zakresów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Współczynnik odwzorowania barw Ra  ≥  96</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Temperatura barwowa regulowana przy stałym natężeniu światła, w zakresie wartości min. 4000- 4800 K</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Wgłębność oświetlenia ≥ </w:t>
            </w:r>
            <w:smartTag w:uri="urn:schemas-microsoft-com:office:smarttags" w:element="metricconverter">
              <w:smartTagPr>
                <w:attr w:name="ProductID" w:val="130 cm"/>
              </w:smartTagPr>
              <w:r w:rsidRPr="00991C99">
                <w:rPr>
                  <w:rFonts w:ascii="Tahoma" w:hAnsi="Tahoma" w:cs="Tahoma"/>
                  <w:sz w:val="20"/>
                  <w:szCs w:val="20"/>
                </w:rPr>
                <w:t>130 cm</w:t>
              </w:r>
            </w:smartTag>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Pobór mocy przez oprawę max. 50W</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podać</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Lampa z zasilaczami przystosowanymi do automatycznego przełączania na zasilanie awaryjne</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Żywotność układu świetlnego</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≥50 000 h</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Wzrost temperatury w okolicy głowy chirurga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≤1˚C</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Pułap lampy dostosowany do wysokości sali operacyjnej</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Bezpłatny demo</w:t>
            </w:r>
            <w:r>
              <w:rPr>
                <w:rFonts w:ascii="Tahoma" w:hAnsi="Tahoma" w:cs="Tahoma"/>
                <w:sz w:val="20"/>
                <w:szCs w:val="20"/>
              </w:rPr>
              <w:t>ntaż starych lamp i montaż nowych</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Gwarancja  </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 xml:space="preserve">Min. 36 miesięcy od daty uruchomienia </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r w:rsidR="00FB1009" w:rsidRPr="00991C99" w:rsidTr="00DD6C35">
        <w:trPr>
          <w:cantSplit/>
        </w:trPr>
        <w:tc>
          <w:tcPr>
            <w:tcW w:w="900"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FB1009">
            <w:pPr>
              <w:numPr>
                <w:ilvl w:val="0"/>
                <w:numId w:val="43"/>
              </w:numPr>
              <w:spacing w:after="0" w:line="240" w:lineRule="auto"/>
              <w:ind w:hanging="790"/>
              <w:jc w:val="center"/>
              <w:rPr>
                <w:rFonts w:ascii="Tahoma" w:hAnsi="Tahoma" w:cs="Tahoma"/>
                <w:sz w:val="20"/>
                <w:szCs w:val="20"/>
              </w:rPr>
            </w:pPr>
          </w:p>
        </w:tc>
        <w:tc>
          <w:tcPr>
            <w:tcW w:w="5054"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r w:rsidRPr="00991C99">
              <w:rPr>
                <w:rFonts w:ascii="Tahoma" w:hAnsi="Tahoma" w:cs="Tahoma"/>
                <w:sz w:val="20"/>
                <w:szCs w:val="20"/>
              </w:rPr>
              <w:t>Instrukcja w języku polskim</w:t>
            </w:r>
          </w:p>
        </w:tc>
        <w:tc>
          <w:tcPr>
            <w:tcW w:w="1559"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jc w:val="center"/>
              <w:rPr>
                <w:rFonts w:ascii="Tahoma" w:hAnsi="Tahoma" w:cs="Tahoma"/>
                <w:sz w:val="20"/>
                <w:szCs w:val="20"/>
              </w:rPr>
            </w:pPr>
            <w:r w:rsidRPr="00991C99">
              <w:rPr>
                <w:rFonts w:ascii="Tahoma" w:hAnsi="Tahoma" w:cs="Tahoma"/>
                <w:sz w:val="20"/>
                <w:szCs w:val="20"/>
              </w:rPr>
              <w:t>Tak, dołączyć do oferty</w:t>
            </w:r>
          </w:p>
        </w:tc>
        <w:tc>
          <w:tcPr>
            <w:tcW w:w="2567" w:type="dxa"/>
            <w:tcBorders>
              <w:top w:val="single" w:sz="4" w:space="0" w:color="auto"/>
              <w:left w:val="single" w:sz="4" w:space="0" w:color="auto"/>
              <w:bottom w:val="single" w:sz="4" w:space="0" w:color="auto"/>
              <w:right w:val="single" w:sz="4" w:space="0" w:color="auto"/>
            </w:tcBorders>
            <w:vAlign w:val="center"/>
          </w:tcPr>
          <w:p w:rsidR="00FB1009" w:rsidRPr="00991C99" w:rsidRDefault="00FB1009" w:rsidP="00DD6C35">
            <w:pPr>
              <w:rPr>
                <w:rFonts w:ascii="Tahoma" w:hAnsi="Tahoma" w:cs="Tahoma"/>
                <w:sz w:val="20"/>
                <w:szCs w:val="20"/>
              </w:rPr>
            </w:pPr>
          </w:p>
        </w:tc>
      </w:tr>
    </w:tbl>
    <w:p w:rsidR="00FB1009" w:rsidRPr="00991C99" w:rsidRDefault="00FB1009" w:rsidP="00FB1009">
      <w:pPr>
        <w:rPr>
          <w:rFonts w:ascii="Tahoma" w:hAnsi="Tahoma" w:cs="Tahoma"/>
          <w:sz w:val="20"/>
          <w:szCs w:val="20"/>
        </w:rPr>
      </w:pPr>
    </w:p>
    <w:p w:rsidR="00FB1009" w:rsidRPr="00991C99" w:rsidRDefault="00FB1009" w:rsidP="00FB1009">
      <w:pPr>
        <w:rPr>
          <w:rFonts w:ascii="Tahoma" w:hAnsi="Tahoma" w:cs="Tahoma"/>
          <w:sz w:val="20"/>
          <w:szCs w:val="20"/>
        </w:rPr>
      </w:pPr>
    </w:p>
    <w:p w:rsidR="00FB1009" w:rsidRPr="00991C99" w:rsidRDefault="00FB1009" w:rsidP="00FB1009">
      <w:pPr>
        <w:ind w:left="-180" w:right="-288"/>
        <w:rPr>
          <w:rFonts w:ascii="Tahoma" w:eastAsia="Calibri" w:hAnsi="Tahoma" w:cs="Tahoma"/>
          <w:b/>
          <w:sz w:val="20"/>
          <w:szCs w:val="20"/>
        </w:rPr>
      </w:pPr>
      <w:r w:rsidRPr="00991C99">
        <w:rPr>
          <w:rFonts w:ascii="Tahoma" w:eastAsia="Calibri" w:hAnsi="Tahoma" w:cs="Tahoma"/>
          <w:b/>
          <w:sz w:val="20"/>
          <w:szCs w:val="20"/>
        </w:rPr>
        <w:t>UWAGA:  Niespełnienie wymaganych parametrów i warunków spowoduje odrzucenie oferty.</w:t>
      </w:r>
    </w:p>
    <w:p w:rsidR="00FB1009" w:rsidRPr="000F15C3" w:rsidRDefault="00FB1009" w:rsidP="00FB1009">
      <w:pPr>
        <w:rPr>
          <w:rFonts w:ascii="Tahoma" w:hAnsi="Tahoma" w:cs="Tahoma"/>
          <w:sz w:val="20"/>
          <w:szCs w:val="20"/>
        </w:rPr>
      </w:pPr>
    </w:p>
    <w:p w:rsidR="00FB1009" w:rsidRPr="000F15C3" w:rsidRDefault="00FB1009" w:rsidP="00FB1009">
      <w:pPr>
        <w:rPr>
          <w:rFonts w:ascii="Tahoma" w:hAnsi="Tahoma" w:cs="Tahoma"/>
          <w:sz w:val="20"/>
          <w:szCs w:val="20"/>
        </w:rPr>
      </w:pPr>
    </w:p>
    <w:p w:rsidR="00FB1009" w:rsidRDefault="00FB1009" w:rsidP="00FB1009"/>
    <w:p w:rsidR="00FB1009" w:rsidRDefault="00FB1009" w:rsidP="00FB1009"/>
    <w:p w:rsidR="00FB1009" w:rsidRDefault="00FB1009" w:rsidP="00FB1009"/>
    <w:p w:rsidR="00FB1009" w:rsidRDefault="00FB1009" w:rsidP="00FB1009"/>
    <w:p w:rsidR="00FB1009" w:rsidRDefault="00FB1009" w:rsidP="00FB1009"/>
    <w:p w:rsidR="00FB1009" w:rsidRDefault="00FB1009" w:rsidP="00FB1009"/>
    <w:p w:rsidR="00FB1009" w:rsidRDefault="00FB1009" w:rsidP="00FB1009"/>
    <w:p w:rsidR="00FB1009" w:rsidRDefault="00FB1009" w:rsidP="00FB1009"/>
    <w:p w:rsidR="00FB1009" w:rsidRDefault="00FB1009" w:rsidP="00FB1009">
      <w:pPr>
        <w:spacing w:line="360" w:lineRule="auto"/>
        <w:jc w:val="right"/>
        <w:rPr>
          <w:rFonts w:ascii="Tahoma" w:hAnsi="Tahoma" w:cs="Tahoma"/>
          <w:b/>
          <w:sz w:val="20"/>
          <w:szCs w:val="20"/>
        </w:rPr>
      </w:pPr>
      <w:r>
        <w:rPr>
          <w:rFonts w:ascii="Tahoma" w:hAnsi="Tahoma" w:cs="Tahoma"/>
          <w:b/>
          <w:sz w:val="20"/>
          <w:szCs w:val="20"/>
        </w:rPr>
        <w:lastRenderedPageBreak/>
        <w:t>Załącznik nr 2</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FB1009" w:rsidRDefault="00FB1009" w:rsidP="00FB1009">
      <w:pPr>
        <w:spacing w:line="360" w:lineRule="auto"/>
        <w:jc w:val="right"/>
        <w:rPr>
          <w:rFonts w:ascii="Tahoma" w:hAnsi="Tahoma" w:cs="Tahoma"/>
          <w:b/>
          <w:sz w:val="20"/>
          <w:szCs w:val="20"/>
        </w:rPr>
      </w:pPr>
      <w:r>
        <w:rPr>
          <w:rFonts w:ascii="Tahoma" w:hAnsi="Tahoma" w:cs="Tahoma"/>
          <w:b/>
          <w:sz w:val="20"/>
          <w:szCs w:val="20"/>
        </w:rPr>
        <w:t>Zadanie nr 5</w:t>
      </w:r>
      <w:r>
        <w:rPr>
          <w:rFonts w:ascii="Tahoma" w:hAnsi="Tahoma" w:cs="Tahoma"/>
          <w:b/>
          <w:sz w:val="20"/>
          <w:szCs w:val="20"/>
        </w:rPr>
        <w:tab/>
      </w:r>
      <w:r>
        <w:rPr>
          <w:rFonts w:ascii="Tahoma" w:hAnsi="Tahoma" w:cs="Tahoma"/>
          <w:b/>
          <w:sz w:val="20"/>
          <w:szCs w:val="20"/>
        </w:rPr>
        <w:tab/>
      </w:r>
    </w:p>
    <w:p w:rsidR="00FB1009" w:rsidRDefault="00FB1009" w:rsidP="00FB1009">
      <w:pPr>
        <w:spacing w:line="360" w:lineRule="auto"/>
        <w:rPr>
          <w:rFonts w:ascii="Tahoma" w:hAnsi="Tahoma" w:cs="Tahoma"/>
          <w:b/>
          <w:sz w:val="20"/>
          <w:szCs w:val="20"/>
        </w:rPr>
      </w:pPr>
      <w:r>
        <w:rPr>
          <w:rFonts w:ascii="Tahoma" w:hAnsi="Tahoma" w:cs="Tahoma"/>
          <w:b/>
          <w:sz w:val="20"/>
          <w:szCs w:val="20"/>
        </w:rPr>
        <w:t>Stół operacyjny</w:t>
      </w:r>
    </w:p>
    <w:tbl>
      <w:tblPr>
        <w:tblStyle w:val="Tabela-Siatka"/>
        <w:tblW w:w="0" w:type="auto"/>
        <w:tblLook w:val="04A0"/>
      </w:tblPr>
      <w:tblGrid>
        <w:gridCol w:w="675"/>
        <w:gridCol w:w="5529"/>
        <w:gridCol w:w="1559"/>
        <w:gridCol w:w="1449"/>
      </w:tblGrid>
      <w:tr w:rsidR="00FB1009" w:rsidTr="00DD6C35">
        <w:tc>
          <w:tcPr>
            <w:tcW w:w="675" w:type="dxa"/>
          </w:tcPr>
          <w:p w:rsidR="00FB1009" w:rsidRPr="00995053" w:rsidRDefault="00FB1009" w:rsidP="00DD6C35">
            <w:pPr>
              <w:spacing w:line="360" w:lineRule="auto"/>
              <w:rPr>
                <w:rFonts w:ascii="Tahoma" w:hAnsi="Tahoma" w:cs="Tahoma"/>
                <w:b/>
                <w:sz w:val="20"/>
                <w:szCs w:val="20"/>
              </w:rPr>
            </w:pPr>
            <w:r w:rsidRPr="00995053">
              <w:rPr>
                <w:rFonts w:ascii="Tahoma" w:hAnsi="Tahoma" w:cs="Tahoma"/>
                <w:b/>
                <w:sz w:val="20"/>
                <w:szCs w:val="20"/>
              </w:rPr>
              <w:t>L.p.</w:t>
            </w:r>
          </w:p>
        </w:tc>
        <w:tc>
          <w:tcPr>
            <w:tcW w:w="5529" w:type="dxa"/>
          </w:tcPr>
          <w:p w:rsidR="00FB1009" w:rsidRPr="00995053" w:rsidRDefault="00FB1009" w:rsidP="00DD6C35">
            <w:pPr>
              <w:spacing w:line="360" w:lineRule="auto"/>
              <w:rPr>
                <w:rFonts w:ascii="Tahoma" w:hAnsi="Tahoma" w:cs="Tahoma"/>
                <w:b/>
                <w:sz w:val="20"/>
                <w:szCs w:val="20"/>
              </w:rPr>
            </w:pPr>
            <w:r w:rsidRPr="00995053">
              <w:rPr>
                <w:rFonts w:ascii="Tahoma" w:hAnsi="Tahoma" w:cs="Tahoma"/>
                <w:b/>
                <w:sz w:val="20"/>
                <w:szCs w:val="20"/>
              </w:rPr>
              <w:t>Wymagane parametry i funkcje</w:t>
            </w:r>
          </w:p>
        </w:tc>
        <w:tc>
          <w:tcPr>
            <w:tcW w:w="1559" w:type="dxa"/>
          </w:tcPr>
          <w:p w:rsidR="00FB1009" w:rsidRPr="00995053" w:rsidRDefault="00FB1009" w:rsidP="00DD6C35">
            <w:pPr>
              <w:spacing w:line="360" w:lineRule="auto"/>
              <w:rPr>
                <w:rFonts w:ascii="Tahoma" w:hAnsi="Tahoma" w:cs="Tahoma"/>
                <w:b/>
                <w:sz w:val="20"/>
                <w:szCs w:val="20"/>
              </w:rPr>
            </w:pPr>
            <w:r w:rsidRPr="00995053">
              <w:rPr>
                <w:rFonts w:ascii="Tahoma" w:hAnsi="Tahoma" w:cs="Tahoma"/>
                <w:b/>
                <w:sz w:val="20"/>
                <w:szCs w:val="20"/>
              </w:rPr>
              <w:t>Wartości wymagane</w:t>
            </w:r>
          </w:p>
        </w:tc>
        <w:tc>
          <w:tcPr>
            <w:tcW w:w="1449" w:type="dxa"/>
          </w:tcPr>
          <w:p w:rsidR="00FB1009" w:rsidRPr="00995053" w:rsidRDefault="00FB1009" w:rsidP="00DD6C35">
            <w:pPr>
              <w:spacing w:line="360" w:lineRule="auto"/>
              <w:rPr>
                <w:rFonts w:ascii="Tahoma" w:hAnsi="Tahoma" w:cs="Tahoma"/>
                <w:b/>
                <w:sz w:val="20"/>
                <w:szCs w:val="20"/>
              </w:rPr>
            </w:pPr>
            <w:r w:rsidRPr="00995053">
              <w:rPr>
                <w:rFonts w:ascii="Tahoma" w:hAnsi="Tahoma" w:cs="Tahoma"/>
                <w:b/>
                <w:sz w:val="20"/>
                <w:szCs w:val="20"/>
              </w:rPr>
              <w:t>Wartości oferowane</w:t>
            </w: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w:t>
            </w:r>
          </w:p>
        </w:tc>
        <w:tc>
          <w:tcPr>
            <w:tcW w:w="5529" w:type="dxa"/>
          </w:tcPr>
          <w:p w:rsidR="00FB1009" w:rsidRPr="00995053" w:rsidRDefault="00FB1009" w:rsidP="00DD6C35">
            <w:pPr>
              <w:spacing w:line="360" w:lineRule="auto"/>
              <w:rPr>
                <w:rFonts w:ascii="Tahoma" w:hAnsi="Tahoma" w:cs="Tahoma"/>
                <w:sz w:val="20"/>
                <w:szCs w:val="20"/>
              </w:rPr>
            </w:pPr>
            <w:r>
              <w:rPr>
                <w:rFonts w:ascii="Tahoma" w:hAnsi="Tahoma" w:cs="Tahoma"/>
                <w:sz w:val="20"/>
                <w:szCs w:val="20"/>
              </w:rPr>
              <w:t>Stół fabrycznie nowy, rok produkcji 2017</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p>
        </w:tc>
        <w:tc>
          <w:tcPr>
            <w:tcW w:w="5529" w:type="dxa"/>
          </w:tcPr>
          <w:p w:rsidR="00FB1009" w:rsidRPr="006F4DDE" w:rsidRDefault="00FB1009" w:rsidP="00DD6C35">
            <w:pPr>
              <w:spacing w:line="360" w:lineRule="auto"/>
              <w:rPr>
                <w:rFonts w:ascii="Tahoma" w:hAnsi="Tahoma" w:cs="Tahoma"/>
                <w:b/>
                <w:sz w:val="20"/>
                <w:szCs w:val="20"/>
              </w:rPr>
            </w:pPr>
            <w:r>
              <w:rPr>
                <w:rFonts w:ascii="Tahoma" w:hAnsi="Tahoma" w:cs="Tahoma"/>
                <w:b/>
                <w:sz w:val="20"/>
                <w:szCs w:val="20"/>
              </w:rPr>
              <w:t>Blat</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2.</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5 – segmentowy – standard ( segmenty : głowy, pleców, miednicy, 2 – częściowe podnóżki )</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3.</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Przezierny dla promieni RTG</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4.</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Całkowita szerokość : z szynami bocznymi : 540 mm</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5.</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„Okno” do zdjęć RTG : 420 mm</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6.</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Długość blatu : 5 częściowy 1980 mm</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7.</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Konstrukcja stołu : wykonana całkowicie ze stali nierdzewnej</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8.</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Podstawa stołu : w kształcie litery C, mobilna, 4 duże koła, blokada</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9.</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Kierunkowa, centralny hamulec</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10.</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Dopuszczalne obciążenie : min 180 kg</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p>
        </w:tc>
        <w:tc>
          <w:tcPr>
            <w:tcW w:w="5529" w:type="dxa"/>
          </w:tcPr>
          <w:p w:rsidR="00FB1009" w:rsidRPr="00F37F6B" w:rsidRDefault="00FB1009" w:rsidP="00DD6C35">
            <w:pPr>
              <w:spacing w:line="360" w:lineRule="auto"/>
              <w:rPr>
                <w:rFonts w:ascii="Tahoma" w:hAnsi="Tahoma" w:cs="Tahoma"/>
                <w:b/>
                <w:sz w:val="20"/>
                <w:szCs w:val="20"/>
              </w:rPr>
            </w:pPr>
            <w:r>
              <w:rPr>
                <w:rFonts w:ascii="Tahoma" w:hAnsi="Tahoma" w:cs="Tahoma"/>
                <w:b/>
                <w:sz w:val="20"/>
                <w:szCs w:val="20"/>
              </w:rPr>
              <w:t>Dostępne regulacje :</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11.</w:t>
            </w:r>
          </w:p>
        </w:tc>
        <w:tc>
          <w:tcPr>
            <w:tcW w:w="5529" w:type="dxa"/>
          </w:tcPr>
          <w:p w:rsidR="00FB1009" w:rsidRPr="0094484B" w:rsidRDefault="00FB1009" w:rsidP="00DD6C35">
            <w:pPr>
              <w:spacing w:line="360" w:lineRule="auto"/>
              <w:rPr>
                <w:rFonts w:ascii="Tahoma" w:hAnsi="Tahoma" w:cs="Tahoma"/>
                <w:sz w:val="20"/>
                <w:szCs w:val="20"/>
              </w:rPr>
            </w:pPr>
            <w:r>
              <w:rPr>
                <w:rFonts w:ascii="Tahoma" w:hAnsi="Tahoma" w:cs="Tahoma"/>
                <w:sz w:val="20"/>
                <w:szCs w:val="20"/>
              </w:rPr>
              <w:t>Regulacja wysokości blatu : hydrauliczna/ pompa nożna 700 – 1000 mm</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12.</w:t>
            </w:r>
          </w:p>
        </w:tc>
        <w:tc>
          <w:tcPr>
            <w:tcW w:w="5529" w:type="dxa"/>
          </w:tcPr>
          <w:p w:rsidR="00FB1009" w:rsidRPr="00A910C4" w:rsidRDefault="00FB1009" w:rsidP="00DD6C35">
            <w:pPr>
              <w:spacing w:line="360" w:lineRule="auto"/>
              <w:rPr>
                <w:rFonts w:ascii="Tahoma" w:hAnsi="Tahoma" w:cs="Tahoma"/>
                <w:sz w:val="20"/>
                <w:szCs w:val="20"/>
              </w:rPr>
            </w:pPr>
            <w:r>
              <w:rPr>
                <w:rFonts w:ascii="Tahoma" w:hAnsi="Tahoma" w:cs="Tahoma"/>
                <w:sz w:val="20"/>
                <w:szCs w:val="20"/>
              </w:rPr>
              <w:t>Segment plecowy : mechaniczna/ przekładnia korbowa – 40</w:t>
            </w:r>
            <w:r>
              <w:rPr>
                <w:rFonts w:ascii="Tahoma" w:hAnsi="Tahoma" w:cs="Tahoma"/>
                <w:sz w:val="20"/>
                <w:szCs w:val="20"/>
                <w:vertAlign w:val="superscript"/>
              </w:rPr>
              <w:t>0</w:t>
            </w:r>
            <w:r>
              <w:rPr>
                <w:rFonts w:ascii="Tahoma" w:hAnsi="Tahoma" w:cs="Tahoma"/>
                <w:sz w:val="20"/>
                <w:szCs w:val="20"/>
              </w:rPr>
              <w:t xml:space="preserve"> - + 80</w:t>
            </w:r>
            <w:r>
              <w:rPr>
                <w:rFonts w:ascii="Tahoma" w:hAnsi="Tahoma" w:cs="Tahoma"/>
                <w:sz w:val="20"/>
                <w:szCs w:val="20"/>
                <w:vertAlign w:val="superscript"/>
              </w:rPr>
              <w:t>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13.</w:t>
            </w:r>
          </w:p>
        </w:tc>
        <w:tc>
          <w:tcPr>
            <w:tcW w:w="5529" w:type="dxa"/>
          </w:tcPr>
          <w:p w:rsidR="00FB1009" w:rsidRPr="001D2D7C" w:rsidRDefault="00FB1009" w:rsidP="00DD6C35">
            <w:pPr>
              <w:spacing w:line="360" w:lineRule="auto"/>
              <w:rPr>
                <w:rFonts w:ascii="Tahoma" w:hAnsi="Tahoma" w:cs="Tahoma"/>
                <w:sz w:val="20"/>
                <w:szCs w:val="20"/>
              </w:rPr>
            </w:pPr>
            <w:r>
              <w:rPr>
                <w:rFonts w:ascii="Tahoma" w:hAnsi="Tahoma" w:cs="Tahoma"/>
                <w:sz w:val="20"/>
                <w:szCs w:val="20"/>
              </w:rPr>
              <w:t>Przechyły boczne : mechaniczna/ przekładnia korbowa 20</w:t>
            </w:r>
            <w:r>
              <w:rPr>
                <w:rFonts w:ascii="Tahoma" w:hAnsi="Tahoma" w:cs="Tahoma"/>
                <w:sz w:val="20"/>
                <w:szCs w:val="20"/>
                <w:vertAlign w:val="superscript"/>
              </w:rPr>
              <w:t>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14.</w:t>
            </w:r>
          </w:p>
        </w:tc>
        <w:tc>
          <w:tcPr>
            <w:tcW w:w="5529" w:type="dxa"/>
          </w:tcPr>
          <w:p w:rsidR="00FB1009" w:rsidRPr="001D2D7C" w:rsidRDefault="00FB1009" w:rsidP="00DD6C35">
            <w:pPr>
              <w:spacing w:line="360" w:lineRule="auto"/>
              <w:rPr>
                <w:rFonts w:ascii="Tahoma" w:hAnsi="Tahoma" w:cs="Tahoma"/>
                <w:sz w:val="20"/>
                <w:szCs w:val="20"/>
              </w:rPr>
            </w:pPr>
            <w:r>
              <w:rPr>
                <w:rFonts w:ascii="Tahoma" w:hAnsi="Tahoma" w:cs="Tahoma"/>
                <w:sz w:val="20"/>
                <w:szCs w:val="20"/>
              </w:rPr>
              <w:t>Trendelenburg : mechaniczna/ sprężyna gazowa 30</w:t>
            </w:r>
            <w:r>
              <w:rPr>
                <w:rFonts w:ascii="Tahoma" w:hAnsi="Tahoma" w:cs="Tahoma"/>
                <w:sz w:val="20"/>
                <w:szCs w:val="20"/>
                <w:vertAlign w:val="superscript"/>
              </w:rPr>
              <w:t>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15.</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Anty - Trendelenburg : mechaniczna/ sprężyna gazowa 30</w:t>
            </w:r>
            <w:r>
              <w:rPr>
                <w:rFonts w:ascii="Tahoma" w:hAnsi="Tahoma" w:cs="Tahoma"/>
                <w:sz w:val="20"/>
                <w:szCs w:val="20"/>
                <w:vertAlign w:val="superscript"/>
              </w:rPr>
              <w:t>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16.</w:t>
            </w:r>
          </w:p>
        </w:tc>
        <w:tc>
          <w:tcPr>
            <w:tcW w:w="5529" w:type="dxa"/>
          </w:tcPr>
          <w:p w:rsidR="00FB1009" w:rsidRPr="001D2D7C" w:rsidRDefault="00FB1009" w:rsidP="00DD6C35">
            <w:pPr>
              <w:spacing w:line="360" w:lineRule="auto"/>
              <w:rPr>
                <w:rFonts w:ascii="Tahoma" w:hAnsi="Tahoma" w:cs="Tahoma"/>
                <w:sz w:val="20"/>
                <w:szCs w:val="20"/>
              </w:rPr>
            </w:pPr>
            <w:r>
              <w:rPr>
                <w:rFonts w:ascii="Tahoma" w:hAnsi="Tahoma" w:cs="Tahoma"/>
                <w:sz w:val="20"/>
                <w:szCs w:val="20"/>
              </w:rPr>
              <w:t>Podgłówek : mechaniczna manualna ( opcjonalnie wspomagana wytrzymałym systemem ciernym ) – 90</w:t>
            </w:r>
            <w:r>
              <w:rPr>
                <w:rFonts w:ascii="Tahoma" w:hAnsi="Tahoma" w:cs="Tahoma"/>
                <w:sz w:val="20"/>
                <w:szCs w:val="20"/>
                <w:vertAlign w:val="superscript"/>
              </w:rPr>
              <w:t>0</w:t>
            </w:r>
            <w:r>
              <w:rPr>
                <w:rFonts w:ascii="Tahoma" w:hAnsi="Tahoma" w:cs="Tahoma"/>
                <w:sz w:val="20"/>
                <w:szCs w:val="20"/>
              </w:rPr>
              <w:t xml:space="preserve"> - + 25</w:t>
            </w:r>
            <w:r>
              <w:rPr>
                <w:rFonts w:ascii="Tahoma" w:hAnsi="Tahoma" w:cs="Tahoma"/>
                <w:sz w:val="20"/>
                <w:szCs w:val="20"/>
                <w:vertAlign w:val="superscript"/>
              </w:rPr>
              <w:t>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17.</w:t>
            </w:r>
          </w:p>
        </w:tc>
        <w:tc>
          <w:tcPr>
            <w:tcW w:w="5529" w:type="dxa"/>
          </w:tcPr>
          <w:p w:rsidR="00FB1009" w:rsidRPr="003C6FDE" w:rsidRDefault="00FB1009" w:rsidP="00DD6C35">
            <w:pPr>
              <w:spacing w:line="360" w:lineRule="auto"/>
              <w:rPr>
                <w:rFonts w:ascii="Tahoma" w:hAnsi="Tahoma" w:cs="Tahoma"/>
                <w:sz w:val="20"/>
                <w:szCs w:val="20"/>
              </w:rPr>
            </w:pPr>
            <w:r>
              <w:rPr>
                <w:rFonts w:ascii="Tahoma" w:hAnsi="Tahoma" w:cs="Tahoma"/>
                <w:sz w:val="20"/>
                <w:szCs w:val="20"/>
              </w:rPr>
              <w:t>Segment nóg ( podnóżki ) : - 2 częściowe : pochylenie – mechaniczna + sprężyna gazowa – 90</w:t>
            </w:r>
            <w:r>
              <w:rPr>
                <w:rFonts w:ascii="Tahoma" w:hAnsi="Tahoma" w:cs="Tahoma"/>
                <w:sz w:val="20"/>
                <w:szCs w:val="20"/>
                <w:vertAlign w:val="superscript"/>
              </w:rPr>
              <w:t>0</w:t>
            </w:r>
            <w:r>
              <w:rPr>
                <w:rFonts w:ascii="Tahoma" w:hAnsi="Tahoma" w:cs="Tahoma"/>
                <w:sz w:val="20"/>
                <w:szCs w:val="20"/>
              </w:rPr>
              <w:t xml:space="preserve"> - + 30</w:t>
            </w:r>
            <w:r>
              <w:rPr>
                <w:rFonts w:ascii="Tahoma" w:hAnsi="Tahoma" w:cs="Tahoma"/>
                <w:sz w:val="20"/>
                <w:szCs w:val="20"/>
                <w:vertAlign w:val="superscript"/>
              </w:rPr>
              <w:t>0</w:t>
            </w:r>
            <w:r>
              <w:rPr>
                <w:rFonts w:ascii="Tahoma" w:hAnsi="Tahoma" w:cs="Tahoma"/>
                <w:sz w:val="20"/>
                <w:szCs w:val="20"/>
              </w:rPr>
              <w:t>, odwiedzenie : mechaniczna/manualna 0</w:t>
            </w:r>
            <w:r>
              <w:rPr>
                <w:rFonts w:ascii="Tahoma" w:hAnsi="Tahoma" w:cs="Tahoma"/>
                <w:sz w:val="20"/>
                <w:szCs w:val="20"/>
                <w:vertAlign w:val="superscript"/>
              </w:rPr>
              <w:t>0</w:t>
            </w:r>
            <w:r>
              <w:rPr>
                <w:rFonts w:ascii="Tahoma" w:hAnsi="Tahoma" w:cs="Tahoma"/>
                <w:sz w:val="20"/>
                <w:szCs w:val="20"/>
              </w:rPr>
              <w:t xml:space="preserve"> – 90</w:t>
            </w:r>
            <w:r>
              <w:rPr>
                <w:rFonts w:ascii="Tahoma" w:hAnsi="Tahoma" w:cs="Tahoma"/>
                <w:sz w:val="20"/>
                <w:szCs w:val="20"/>
                <w:vertAlign w:val="superscript"/>
              </w:rPr>
              <w:t>0</w:t>
            </w:r>
            <w:r>
              <w:rPr>
                <w:rFonts w:ascii="Tahoma" w:hAnsi="Tahoma" w:cs="Tahoma"/>
                <w:sz w:val="20"/>
                <w:szCs w:val="20"/>
              </w:rPr>
              <w:t>, , 4 częściowe pochylenie : mechaniczna manualna - 90</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p>
        </w:tc>
        <w:tc>
          <w:tcPr>
            <w:tcW w:w="5529" w:type="dxa"/>
          </w:tcPr>
          <w:p w:rsidR="00FB1009" w:rsidRPr="00632EA8" w:rsidRDefault="00FB1009" w:rsidP="00DD6C35">
            <w:pPr>
              <w:spacing w:line="360" w:lineRule="auto"/>
              <w:rPr>
                <w:rFonts w:ascii="Tahoma" w:hAnsi="Tahoma" w:cs="Tahoma"/>
                <w:b/>
                <w:sz w:val="20"/>
                <w:szCs w:val="20"/>
              </w:rPr>
            </w:pPr>
            <w:r>
              <w:rPr>
                <w:rFonts w:ascii="Tahoma" w:hAnsi="Tahoma" w:cs="Tahoma"/>
                <w:b/>
                <w:sz w:val="20"/>
                <w:szCs w:val="20"/>
              </w:rPr>
              <w:t>Wyposażenie standardowe :</w:t>
            </w:r>
          </w:p>
        </w:tc>
        <w:tc>
          <w:tcPr>
            <w:tcW w:w="1559" w:type="dxa"/>
          </w:tcPr>
          <w:p w:rsidR="00FB1009" w:rsidRDefault="00FB1009" w:rsidP="00DD6C35">
            <w:pPr>
              <w:spacing w:line="360" w:lineRule="auto"/>
              <w:jc w:val="center"/>
              <w:rPr>
                <w:rFonts w:ascii="Tahoma" w:hAnsi="Tahoma" w:cs="Tahoma"/>
                <w:sz w:val="20"/>
                <w:szCs w:val="20"/>
              </w:rPr>
            </w:pP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18.</w:t>
            </w:r>
          </w:p>
        </w:tc>
        <w:tc>
          <w:tcPr>
            <w:tcW w:w="5529" w:type="dxa"/>
          </w:tcPr>
          <w:p w:rsidR="00FB1009" w:rsidRPr="00632EA8" w:rsidRDefault="00FB1009" w:rsidP="00DD6C35">
            <w:pPr>
              <w:spacing w:line="360" w:lineRule="auto"/>
              <w:rPr>
                <w:rFonts w:ascii="Tahoma" w:hAnsi="Tahoma" w:cs="Tahoma"/>
                <w:sz w:val="20"/>
                <w:szCs w:val="20"/>
              </w:rPr>
            </w:pPr>
            <w:r>
              <w:rPr>
                <w:rFonts w:ascii="Tahoma" w:hAnsi="Tahoma" w:cs="Tahoma"/>
                <w:sz w:val="20"/>
                <w:szCs w:val="20"/>
              </w:rPr>
              <w:t>Zestaw materacy odejmowalnych</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lastRenderedPageBreak/>
              <w:t>19.</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Szyny boczne</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20.</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Uchwyt kasety RTG</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21.</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Gople ginekologiczne</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22.</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Podpórka ręki</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r w:rsidR="00FB1009" w:rsidTr="00DD6C35">
        <w:tc>
          <w:tcPr>
            <w:tcW w:w="675"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23.</w:t>
            </w:r>
          </w:p>
        </w:tc>
        <w:tc>
          <w:tcPr>
            <w:tcW w:w="5529" w:type="dxa"/>
          </w:tcPr>
          <w:p w:rsidR="00FB1009" w:rsidRDefault="00FB1009" w:rsidP="00DD6C35">
            <w:pPr>
              <w:spacing w:line="360" w:lineRule="auto"/>
              <w:rPr>
                <w:rFonts w:ascii="Tahoma" w:hAnsi="Tahoma" w:cs="Tahoma"/>
                <w:sz w:val="20"/>
                <w:szCs w:val="20"/>
              </w:rPr>
            </w:pPr>
            <w:r>
              <w:rPr>
                <w:rFonts w:ascii="Tahoma" w:hAnsi="Tahoma" w:cs="Tahoma"/>
                <w:sz w:val="20"/>
                <w:szCs w:val="20"/>
              </w:rPr>
              <w:t>Gwarancja min. 36 miesięcy</w:t>
            </w:r>
          </w:p>
        </w:tc>
        <w:tc>
          <w:tcPr>
            <w:tcW w:w="1559" w:type="dxa"/>
          </w:tcPr>
          <w:p w:rsidR="00FB1009" w:rsidRDefault="00FB1009" w:rsidP="00DD6C35">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FB1009" w:rsidRDefault="00FB1009" w:rsidP="00DD6C35">
            <w:pPr>
              <w:spacing w:line="360" w:lineRule="auto"/>
              <w:rPr>
                <w:rFonts w:ascii="Tahoma" w:hAnsi="Tahoma" w:cs="Tahoma"/>
                <w:sz w:val="20"/>
                <w:szCs w:val="20"/>
              </w:rPr>
            </w:pPr>
          </w:p>
        </w:tc>
      </w:tr>
    </w:tbl>
    <w:p w:rsidR="00FB1009" w:rsidRPr="00995053" w:rsidRDefault="00FB1009" w:rsidP="00FB1009">
      <w:pPr>
        <w:spacing w:line="360" w:lineRule="auto"/>
        <w:rPr>
          <w:rFonts w:ascii="Tahoma" w:hAnsi="Tahoma" w:cs="Tahoma"/>
          <w:sz w:val="20"/>
          <w:szCs w:val="20"/>
        </w:rPr>
      </w:pPr>
    </w:p>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17742F" w:rsidRPr="00261075" w:rsidRDefault="0017742F" w:rsidP="00261075">
      <w:pPr>
        <w:jc w:val="right"/>
        <w:rPr>
          <w:rFonts w:ascii="Tahoma" w:hAnsi="Tahoma" w:cs="Tahoma"/>
          <w:b/>
          <w:sz w:val="20"/>
          <w:szCs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lastRenderedPageBreak/>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Pr>
          <w:rFonts w:ascii="Tahoma" w:hAnsi="Tahoma" w:cs="Tahoma"/>
          <w:b/>
          <w:i/>
          <w:sz w:val="20"/>
        </w:rPr>
        <w:t xml:space="preserve"> Augustowie aparatury</w:t>
      </w:r>
      <w:r w:rsidR="0017742F">
        <w:rPr>
          <w:rFonts w:ascii="Tahoma" w:hAnsi="Tahoma" w:cs="Tahoma"/>
          <w:b/>
          <w:i/>
          <w:sz w:val="20"/>
        </w:rPr>
        <w:t xml:space="preserve"> medycznej znak postępowania : </w:t>
      </w:r>
      <w:r w:rsidR="00FB1009">
        <w:rPr>
          <w:rFonts w:ascii="Tahoma" w:hAnsi="Tahoma" w:cs="Tahoma"/>
          <w:b/>
          <w:i/>
          <w:sz w:val="20"/>
        </w:rPr>
        <w:t>20</w:t>
      </w:r>
      <w:r>
        <w:rPr>
          <w:rFonts w:ascii="Tahoma" w:hAnsi="Tahoma" w:cs="Tahoma"/>
          <w:b/>
          <w:i/>
          <w:sz w:val="20"/>
        </w:rPr>
        <w:t>/ZP/2017</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Default="00FC17C4" w:rsidP="00FC17C4">
      <w:pPr>
        <w:jc w:val="both"/>
        <w:rPr>
          <w:rFonts w:ascii="Tahoma" w:eastAsia="Calibri" w:hAnsi="Tahoma" w:cs="Tahoma"/>
          <w:b/>
          <w:sz w:val="20"/>
          <w:szCs w:val="20"/>
        </w:rPr>
      </w:pPr>
    </w:p>
    <w:p w:rsidR="00261075" w:rsidRDefault="00261075" w:rsidP="00FC17C4">
      <w:pPr>
        <w:jc w:val="both"/>
        <w:rPr>
          <w:rFonts w:ascii="Tahoma" w:eastAsia="Calibri" w:hAnsi="Tahoma" w:cs="Tahoma"/>
          <w:b/>
          <w:sz w:val="20"/>
          <w:szCs w:val="20"/>
        </w:rPr>
      </w:pPr>
    </w:p>
    <w:p w:rsidR="00261075" w:rsidRPr="00AE4732" w:rsidRDefault="00261075"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FB1009">
        <w:rPr>
          <w:rFonts w:ascii="Tahoma" w:hAnsi="Tahoma" w:cs="Tahoma"/>
          <w:iCs/>
          <w:sz w:val="20"/>
        </w:rPr>
        <w:t>20</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dostawa wyrobów medycznych w postaci urządzeń wymienionych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nr 2</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Default="00474CEC" w:rsidP="00474CEC">
      <w:pPr>
        <w:spacing w:line="360" w:lineRule="auto"/>
        <w:jc w:val="center"/>
        <w:rPr>
          <w:rFonts w:ascii="Tahoma" w:hAnsi="Tahoma" w:cs="Tahoma"/>
          <w:b/>
          <w:sz w:val="20"/>
          <w:szCs w:val="20"/>
        </w:rPr>
      </w:pPr>
    </w:p>
    <w:p w:rsidR="00D07FD1" w:rsidRPr="00474CEC" w:rsidRDefault="00D07FD1"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w:t>
      </w:r>
      <w:r w:rsidR="00D07FD1">
        <w:rPr>
          <w:rFonts w:ascii="Tahoma" w:hAnsi="Tahoma" w:cs="Tahoma"/>
          <w:sz w:val="20"/>
          <w:szCs w:val="20"/>
        </w:rPr>
        <w:t xml:space="preserve">iniejszej umowy, w terminie do </w:t>
      </w:r>
      <w:r w:rsidR="00261075">
        <w:rPr>
          <w:rFonts w:ascii="Tahoma" w:hAnsi="Tahoma" w:cs="Tahoma"/>
          <w:sz w:val="20"/>
          <w:szCs w:val="20"/>
        </w:rPr>
        <w:t>dnia 27 grudnia 2017 r.</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późn.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Default="00474CEC" w:rsidP="00474CEC">
      <w:pPr>
        <w:rPr>
          <w:rFonts w:ascii="Tahoma" w:hAnsi="Tahoma" w:cs="Tahoma"/>
          <w:sz w:val="20"/>
          <w:szCs w:val="20"/>
        </w:rPr>
      </w:pPr>
    </w:p>
    <w:p w:rsidR="00D07FD1" w:rsidRDefault="00D07FD1" w:rsidP="00474CEC">
      <w:pPr>
        <w:rPr>
          <w:rFonts w:ascii="Tahoma" w:hAnsi="Tahoma" w:cs="Tahoma"/>
          <w:sz w:val="20"/>
          <w:szCs w:val="20"/>
        </w:rPr>
      </w:pPr>
    </w:p>
    <w:p w:rsidR="00D07FD1" w:rsidRPr="00474CEC" w:rsidRDefault="00D07FD1"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Czas reakcji na zgłoszenie problemu w eksploatacji urządzeń, czyli nawiązanie kontaktu telefonicznego z bezpośrednim użytkownikiem, wymienionym w umowie, lub z osobą przez </w:t>
      </w:r>
      <w:r w:rsidRPr="00474CEC">
        <w:rPr>
          <w:rFonts w:ascii="Tahoma" w:hAnsi="Tahoma" w:cs="Tahoma"/>
          <w:sz w:val="20"/>
          <w:szCs w:val="20"/>
        </w:rPr>
        <w:lastRenderedPageBreak/>
        <w:t>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D07FD1" w:rsidRDefault="00D07FD1"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lastRenderedPageBreak/>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FB1009">
        <w:rPr>
          <w:rFonts w:ascii="Tahoma" w:hAnsi="Tahoma" w:cs="Tahoma"/>
          <w:b/>
          <w:bCs/>
          <w:color w:val="000000"/>
          <w:sz w:val="20"/>
          <w:szCs w:val="20"/>
        </w:rPr>
        <w:t>20</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7A0" w:rsidRDefault="004527A0" w:rsidP="003C6A57">
      <w:pPr>
        <w:spacing w:after="0" w:line="240" w:lineRule="auto"/>
      </w:pPr>
      <w:r>
        <w:separator/>
      </w:r>
    </w:p>
  </w:endnote>
  <w:endnote w:type="continuationSeparator" w:id="1">
    <w:p w:rsidR="004527A0" w:rsidRDefault="004527A0"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ED7C95" w:rsidRPr="00576C8C" w:rsidRDefault="00ED7C95">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F133CB"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F133CB" w:rsidRPr="00576C8C">
          <w:rPr>
            <w:rFonts w:ascii="Times New Roman" w:hAnsi="Times New Roman" w:cs="Times New Roman"/>
            <w:sz w:val="16"/>
            <w:szCs w:val="16"/>
          </w:rPr>
          <w:fldChar w:fldCharType="separate"/>
        </w:r>
        <w:r w:rsidR="00FB1009">
          <w:rPr>
            <w:rFonts w:ascii="Times New Roman" w:hAnsi="Times New Roman" w:cs="Times New Roman"/>
            <w:noProof/>
            <w:sz w:val="16"/>
            <w:szCs w:val="16"/>
          </w:rPr>
          <w:t>35</w:t>
        </w:r>
        <w:r w:rsidR="00F133CB" w:rsidRPr="00576C8C">
          <w:rPr>
            <w:rFonts w:ascii="Times New Roman" w:hAnsi="Times New Roman" w:cs="Times New Roman"/>
            <w:sz w:val="16"/>
            <w:szCs w:val="16"/>
          </w:rPr>
          <w:fldChar w:fldCharType="end"/>
        </w:r>
      </w:p>
    </w:sdtContent>
  </w:sdt>
  <w:p w:rsidR="00ED7C95" w:rsidRDefault="00ED7C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7A0" w:rsidRDefault="004527A0" w:rsidP="003C6A57">
      <w:pPr>
        <w:spacing w:after="0" w:line="240" w:lineRule="auto"/>
      </w:pPr>
      <w:r>
        <w:separator/>
      </w:r>
    </w:p>
  </w:footnote>
  <w:footnote w:type="continuationSeparator" w:id="1">
    <w:p w:rsidR="004527A0" w:rsidRDefault="004527A0"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5" w:rsidRPr="00FB1009" w:rsidRDefault="00ED7C95" w:rsidP="00FB1009">
    <w:pPr>
      <w:pStyle w:val="Nagwek"/>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3C63ED"/>
    <w:multiLevelType w:val="hybridMultilevel"/>
    <w:tmpl w:val="800AA5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6B1603"/>
    <w:multiLevelType w:val="singleLevel"/>
    <w:tmpl w:val="15465DDC"/>
    <w:lvl w:ilvl="0">
      <w:start w:val="1"/>
      <w:numFmt w:val="decimal"/>
      <w:lvlText w:val="%1."/>
      <w:lvlJc w:val="left"/>
      <w:pPr>
        <w:tabs>
          <w:tab w:val="num" w:pos="360"/>
        </w:tabs>
        <w:ind w:left="360" w:hanging="360"/>
      </w:pPr>
    </w:lvl>
  </w:abstractNum>
  <w:abstractNum w:abstractNumId="19">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44F121C3"/>
    <w:multiLevelType w:val="singleLevel"/>
    <w:tmpl w:val="0415000F"/>
    <w:lvl w:ilvl="0">
      <w:start w:val="1"/>
      <w:numFmt w:val="decimal"/>
      <w:lvlText w:val="%1."/>
      <w:lvlJc w:val="left"/>
      <w:pPr>
        <w:tabs>
          <w:tab w:val="num" w:pos="720"/>
        </w:tabs>
        <w:ind w:left="720" w:hanging="360"/>
      </w:pPr>
    </w:lvl>
  </w:abstractNum>
  <w:abstractNum w:abstractNumId="28">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8E58F5"/>
    <w:multiLevelType w:val="hybridMultilevel"/>
    <w:tmpl w:val="E006DC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5">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2"/>
  </w:num>
  <w:num w:numId="2">
    <w:abstractNumId w:val="23"/>
  </w:num>
  <w:num w:numId="3">
    <w:abstractNumId w:val="13"/>
  </w:num>
  <w:num w:numId="4">
    <w:abstractNumId w:val="42"/>
  </w:num>
  <w:num w:numId="5">
    <w:abstractNumId w:val="7"/>
  </w:num>
  <w:num w:numId="6">
    <w:abstractNumId w:val="5"/>
  </w:num>
  <w:num w:numId="7">
    <w:abstractNumId w:val="38"/>
  </w:num>
  <w:num w:numId="8">
    <w:abstractNumId w:val="16"/>
  </w:num>
  <w:num w:numId="9">
    <w:abstractNumId w:val="12"/>
  </w:num>
  <w:num w:numId="10">
    <w:abstractNumId w:val="20"/>
  </w:num>
  <w:num w:numId="11">
    <w:abstractNumId w:val="14"/>
  </w:num>
  <w:num w:numId="12">
    <w:abstractNumId w:val="35"/>
  </w:num>
  <w:num w:numId="13">
    <w:abstractNumId w:val="25"/>
  </w:num>
  <w:num w:numId="14">
    <w:abstractNumId w:val="28"/>
  </w:num>
  <w:num w:numId="15">
    <w:abstractNumId w:val="22"/>
  </w:num>
  <w:num w:numId="16">
    <w:abstractNumId w:val="0"/>
  </w:num>
  <w:num w:numId="17">
    <w:abstractNumId w:val="30"/>
  </w:num>
  <w:num w:numId="18">
    <w:abstractNumId w:val="40"/>
  </w:num>
  <w:num w:numId="19">
    <w:abstractNumId w:val="9"/>
  </w:num>
  <w:num w:numId="20">
    <w:abstractNumId w:val="19"/>
  </w:num>
  <w:num w:numId="21">
    <w:abstractNumId w:val="26"/>
  </w:num>
  <w:num w:numId="22">
    <w:abstractNumId w:val="31"/>
  </w:num>
  <w:num w:numId="23">
    <w:abstractNumId w:val="17"/>
  </w:num>
  <w:num w:numId="24">
    <w:abstractNumId w:val="15"/>
  </w:num>
  <w:num w:numId="25">
    <w:abstractNumId w:val="24"/>
  </w:num>
  <w:num w:numId="26">
    <w:abstractNumId w:val="1"/>
  </w:num>
  <w:num w:numId="27">
    <w:abstractNumId w:val="36"/>
  </w:num>
  <w:num w:numId="28">
    <w:abstractNumId w:val="4"/>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7"/>
  </w:num>
  <w:num w:numId="35">
    <w:abstractNumId w:val="39"/>
  </w:num>
  <w:num w:numId="36">
    <w:abstractNumId w:val="6"/>
  </w:num>
  <w:num w:numId="37">
    <w:abstractNumId w:val="34"/>
  </w:num>
  <w:num w:numId="38">
    <w:abstractNumId w:val="41"/>
  </w:num>
  <w:num w:numId="39">
    <w:abstractNumId w:val="2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2E32"/>
    <w:rsid w:val="001B5476"/>
    <w:rsid w:val="001C2887"/>
    <w:rsid w:val="001C3593"/>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075"/>
    <w:rsid w:val="002613F5"/>
    <w:rsid w:val="00264BFB"/>
    <w:rsid w:val="00265CC5"/>
    <w:rsid w:val="00270B5E"/>
    <w:rsid w:val="0027122D"/>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7A0"/>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455E"/>
    <w:rsid w:val="009D6763"/>
    <w:rsid w:val="009E6565"/>
    <w:rsid w:val="009F2170"/>
    <w:rsid w:val="009F287B"/>
    <w:rsid w:val="009F6DC6"/>
    <w:rsid w:val="009F7210"/>
    <w:rsid w:val="009F7687"/>
    <w:rsid w:val="00A12779"/>
    <w:rsid w:val="00A12A6A"/>
    <w:rsid w:val="00A36AAC"/>
    <w:rsid w:val="00A36AB2"/>
    <w:rsid w:val="00A37C69"/>
    <w:rsid w:val="00A37D4D"/>
    <w:rsid w:val="00A40CC6"/>
    <w:rsid w:val="00A45914"/>
    <w:rsid w:val="00A47AB2"/>
    <w:rsid w:val="00A63808"/>
    <w:rsid w:val="00A65A79"/>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6E00"/>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D7C95"/>
    <w:rsid w:val="00EE1EB4"/>
    <w:rsid w:val="00EF08CE"/>
    <w:rsid w:val="00EF2687"/>
    <w:rsid w:val="00EF294E"/>
    <w:rsid w:val="00EF2FDC"/>
    <w:rsid w:val="00EF3659"/>
    <w:rsid w:val="00EF3758"/>
    <w:rsid w:val="00EF61D0"/>
    <w:rsid w:val="00F00D81"/>
    <w:rsid w:val="00F0273C"/>
    <w:rsid w:val="00F068B3"/>
    <w:rsid w:val="00F06AF1"/>
    <w:rsid w:val="00F07217"/>
    <w:rsid w:val="00F133CB"/>
    <w:rsid w:val="00F214DE"/>
    <w:rsid w:val="00F22393"/>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009"/>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rsid w:val="003C6A57"/>
  </w:style>
  <w:style w:type="character" w:styleId="Pogrubienie">
    <w:name w:val="Strong"/>
    <w:basedOn w:val="Domylnaczcionkaakapitu"/>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styleId="Tytu">
    <w:name w:val="Title"/>
    <w:basedOn w:val="Normalny"/>
    <w:link w:val="TytuZnak"/>
    <w:qFormat/>
    <w:rsid w:val="00261075"/>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261075"/>
    <w:rPr>
      <w:rFonts w:ascii="Times New Roman" w:eastAsia="Times New Roman" w:hAnsi="Times New Roman" w:cs="Times New Roman"/>
      <w:b/>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74D8-8530-45A2-AF8D-246FC9D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9272</Words>
  <Characters>55634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19</cp:revision>
  <cp:lastPrinted>2017-04-06T05:23:00Z</cp:lastPrinted>
  <dcterms:created xsi:type="dcterms:W3CDTF">2017-03-13T08:25:00Z</dcterms:created>
  <dcterms:modified xsi:type="dcterms:W3CDTF">2017-12-02T11:31:00Z</dcterms:modified>
</cp:coreProperties>
</file>